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65EE" w:rsidRPr="007B0621" w:rsidRDefault="007B0621" w:rsidP="007B0621">
      <w:pPr>
        <w:pStyle w:val="a6"/>
        <w:widowControl/>
        <w:tabs>
          <w:tab w:val="left" w:pos="7241"/>
        </w:tabs>
        <w:jc w:val="left"/>
        <w:rPr>
          <w:i/>
          <w:sz w:val="22"/>
          <w:szCs w:val="22"/>
        </w:rPr>
      </w:pPr>
      <w:r>
        <w:rPr>
          <w:b/>
          <w:sz w:val="22"/>
          <w:szCs w:val="22"/>
        </w:rPr>
        <w:tab/>
      </w:r>
      <w:r w:rsidRPr="007B0621">
        <w:rPr>
          <w:i/>
          <w:sz w:val="22"/>
          <w:szCs w:val="22"/>
        </w:rPr>
        <w:t>Типовая форма</w:t>
      </w:r>
    </w:p>
    <w:p w:rsidR="005E0445" w:rsidRDefault="00062691" w:rsidP="00D7294C">
      <w:pPr>
        <w:pStyle w:val="a6"/>
        <w:widowControl/>
        <w:jc w:val="center"/>
        <w:rPr>
          <w:b/>
          <w:sz w:val="22"/>
          <w:szCs w:val="22"/>
        </w:rPr>
      </w:pPr>
      <w:r w:rsidRPr="00062691">
        <w:rPr>
          <w:b/>
          <w:sz w:val="22"/>
          <w:szCs w:val="22"/>
        </w:rPr>
        <w:t>ДОГОВОР ЭНЕРГОСНАБЖЕНИЯ</w:t>
      </w:r>
      <w:r w:rsidR="00ED13FB">
        <w:rPr>
          <w:b/>
          <w:sz w:val="22"/>
          <w:szCs w:val="22"/>
        </w:rPr>
        <w:t xml:space="preserve"> № </w:t>
      </w:r>
      <w:r w:rsidR="009068D7">
        <w:rPr>
          <w:b/>
          <w:sz w:val="22"/>
          <w:szCs w:val="22"/>
        </w:rPr>
        <w:t xml:space="preserve"> </w:t>
      </w:r>
    </w:p>
    <w:p w:rsidR="00ED13FB" w:rsidRDefault="00062691" w:rsidP="00D7294C">
      <w:pPr>
        <w:pStyle w:val="a6"/>
        <w:widowControl/>
        <w:jc w:val="center"/>
        <w:rPr>
          <w:sz w:val="18"/>
          <w:szCs w:val="18"/>
        </w:rPr>
      </w:pPr>
      <w:r w:rsidRPr="00D94705">
        <w:rPr>
          <w:sz w:val="22"/>
          <w:szCs w:val="22"/>
        </w:rPr>
        <w:t xml:space="preserve"> </w:t>
      </w:r>
      <w:r w:rsidRPr="003162B3">
        <w:rPr>
          <w:sz w:val="18"/>
          <w:szCs w:val="18"/>
        </w:rPr>
        <w:t>(для потребителя</w:t>
      </w:r>
      <w:r w:rsidR="00D94705" w:rsidRPr="003162B3">
        <w:rPr>
          <w:sz w:val="18"/>
          <w:szCs w:val="18"/>
        </w:rPr>
        <w:t>, максимальная мощность энергопринимающих устройств  которого  в границах балансовой принадлежности составляет  менее 670 кВт)</w:t>
      </w:r>
    </w:p>
    <w:p w:rsidR="00AA20B7" w:rsidRDefault="00AA20B7" w:rsidP="00D7294C">
      <w:pPr>
        <w:pStyle w:val="a6"/>
        <w:widowControl/>
        <w:jc w:val="center"/>
        <w:rPr>
          <w:sz w:val="18"/>
          <w:szCs w:val="18"/>
        </w:rPr>
      </w:pPr>
    </w:p>
    <w:p w:rsidR="005E0445" w:rsidRDefault="00062691" w:rsidP="00BB0A43">
      <w:pPr>
        <w:pStyle w:val="a6"/>
        <w:widowControl/>
        <w:rPr>
          <w:sz w:val="18"/>
          <w:szCs w:val="18"/>
        </w:rPr>
      </w:pPr>
      <w:r w:rsidRPr="006E68BE">
        <w:rPr>
          <w:sz w:val="18"/>
          <w:szCs w:val="18"/>
        </w:rPr>
        <w:t>г. Борисоглебск</w:t>
      </w:r>
      <w:r w:rsidR="00BB0A43" w:rsidRPr="006E68BE">
        <w:rPr>
          <w:sz w:val="18"/>
          <w:szCs w:val="18"/>
        </w:rPr>
        <w:t xml:space="preserve">                                                                  </w:t>
      </w:r>
      <w:r w:rsidR="00516F6D" w:rsidRPr="006E68BE">
        <w:rPr>
          <w:sz w:val="18"/>
          <w:szCs w:val="18"/>
        </w:rPr>
        <w:t xml:space="preserve">     </w:t>
      </w:r>
      <w:r w:rsidR="006C1689" w:rsidRPr="006E68BE">
        <w:rPr>
          <w:sz w:val="18"/>
          <w:szCs w:val="18"/>
        </w:rPr>
        <w:t xml:space="preserve">                                    </w:t>
      </w:r>
      <w:r w:rsidR="00516F6D" w:rsidRPr="006E68BE">
        <w:rPr>
          <w:sz w:val="18"/>
          <w:szCs w:val="18"/>
        </w:rPr>
        <w:t xml:space="preserve">   </w:t>
      </w:r>
      <w:r w:rsidR="00BB0A43" w:rsidRPr="006E68BE">
        <w:rPr>
          <w:sz w:val="18"/>
          <w:szCs w:val="18"/>
        </w:rPr>
        <w:t xml:space="preserve"> </w:t>
      </w:r>
      <w:r w:rsidR="00D13B4E" w:rsidRPr="006E68BE">
        <w:rPr>
          <w:sz w:val="18"/>
          <w:szCs w:val="18"/>
        </w:rPr>
        <w:t xml:space="preserve">                </w:t>
      </w:r>
      <w:r w:rsidR="006939FC">
        <w:rPr>
          <w:sz w:val="18"/>
          <w:szCs w:val="18"/>
        </w:rPr>
        <w:t xml:space="preserve">                 </w:t>
      </w:r>
      <w:r w:rsidR="00D13B4E" w:rsidRPr="006E68BE">
        <w:rPr>
          <w:sz w:val="18"/>
          <w:szCs w:val="18"/>
        </w:rPr>
        <w:t xml:space="preserve">  </w:t>
      </w:r>
      <w:r w:rsidR="00BB0A43" w:rsidRPr="006E68BE">
        <w:rPr>
          <w:sz w:val="18"/>
          <w:szCs w:val="18"/>
        </w:rPr>
        <w:t xml:space="preserve">  </w:t>
      </w:r>
      <w:r w:rsidR="00BB0A43" w:rsidRPr="00731A9E">
        <w:t>«</w:t>
      </w:r>
      <w:r w:rsidR="00737B15">
        <w:t>__</w:t>
      </w:r>
      <w:r w:rsidR="003F154C" w:rsidRPr="00503199">
        <w:rPr>
          <w:sz w:val="18"/>
          <w:szCs w:val="18"/>
        </w:rPr>
        <w:t>»</w:t>
      </w:r>
      <w:r w:rsidR="00737B15">
        <w:rPr>
          <w:sz w:val="18"/>
          <w:szCs w:val="18"/>
        </w:rPr>
        <w:t xml:space="preserve"> ________</w:t>
      </w:r>
      <w:r w:rsidR="00D44041">
        <w:rPr>
          <w:sz w:val="18"/>
          <w:szCs w:val="18"/>
        </w:rPr>
        <w:t xml:space="preserve"> </w:t>
      </w:r>
      <w:r w:rsidR="00DA18D7" w:rsidRPr="00503199">
        <w:rPr>
          <w:sz w:val="18"/>
          <w:szCs w:val="18"/>
        </w:rPr>
        <w:t>20</w:t>
      </w:r>
      <w:r w:rsidR="00F9443A" w:rsidRPr="00503199">
        <w:rPr>
          <w:sz w:val="18"/>
          <w:szCs w:val="18"/>
        </w:rPr>
        <w:t>1</w:t>
      </w:r>
      <w:r w:rsidR="00737B15">
        <w:rPr>
          <w:sz w:val="18"/>
          <w:szCs w:val="18"/>
        </w:rPr>
        <w:t>__</w:t>
      </w:r>
      <w:r w:rsidR="00326098">
        <w:rPr>
          <w:sz w:val="18"/>
          <w:szCs w:val="18"/>
        </w:rPr>
        <w:t>г</w:t>
      </w:r>
    </w:p>
    <w:p w:rsidR="00EB65EE" w:rsidRPr="00503199" w:rsidRDefault="00EB65EE" w:rsidP="00BB0A43">
      <w:pPr>
        <w:pStyle w:val="a6"/>
        <w:widowControl/>
        <w:rPr>
          <w:sz w:val="18"/>
          <w:szCs w:val="18"/>
        </w:rPr>
      </w:pPr>
    </w:p>
    <w:p w:rsidR="005E0445" w:rsidRPr="000410EF" w:rsidRDefault="00E12BD6" w:rsidP="00E12BD6">
      <w:pPr>
        <w:pStyle w:val="3"/>
        <w:widowControl/>
        <w:rPr>
          <w:sz w:val="18"/>
          <w:szCs w:val="18"/>
        </w:rPr>
      </w:pPr>
      <w:r w:rsidRPr="000410EF">
        <w:rPr>
          <w:sz w:val="18"/>
          <w:szCs w:val="18"/>
        </w:rPr>
        <w:t>Муниципальное унитарное предприятие «Борисоглебская энергосбытовая организация» Борисоглебского городского округа Воронежской области (МУП «БЭСО» Борисоглебского городского округа Воронежской области), именуемое в дальнейшем «Гарантирующий Поставщик», в лице</w:t>
      </w:r>
      <w:r w:rsidR="00C04E0B" w:rsidRPr="000410EF">
        <w:rPr>
          <w:sz w:val="18"/>
          <w:szCs w:val="18"/>
        </w:rPr>
        <w:t xml:space="preserve"> </w:t>
      </w:r>
      <w:r w:rsidR="00BD47E1" w:rsidRPr="000410EF">
        <w:rPr>
          <w:sz w:val="18"/>
          <w:szCs w:val="18"/>
        </w:rPr>
        <w:t xml:space="preserve"> </w:t>
      </w:r>
      <w:r w:rsidR="00C04E0B" w:rsidRPr="000410EF">
        <w:rPr>
          <w:sz w:val="18"/>
          <w:szCs w:val="18"/>
        </w:rPr>
        <w:t>д</w:t>
      </w:r>
      <w:r w:rsidR="00BD47E1" w:rsidRPr="000410EF">
        <w:rPr>
          <w:sz w:val="18"/>
          <w:szCs w:val="18"/>
        </w:rPr>
        <w:t>иректора</w:t>
      </w:r>
      <w:r w:rsidR="00124F50" w:rsidRPr="000410EF">
        <w:rPr>
          <w:sz w:val="18"/>
          <w:szCs w:val="18"/>
        </w:rPr>
        <w:t xml:space="preserve"> Корсуновой Надежды Анатольевны</w:t>
      </w:r>
      <w:r w:rsidR="00BD47E1" w:rsidRPr="000410EF">
        <w:rPr>
          <w:sz w:val="18"/>
          <w:szCs w:val="18"/>
        </w:rPr>
        <w:t>,  действующего на основании</w:t>
      </w:r>
      <w:r w:rsidRPr="000410EF">
        <w:rPr>
          <w:sz w:val="18"/>
          <w:szCs w:val="18"/>
        </w:rPr>
        <w:t xml:space="preserve"> </w:t>
      </w:r>
      <w:r w:rsidR="00124F50" w:rsidRPr="000410EF">
        <w:rPr>
          <w:sz w:val="18"/>
          <w:szCs w:val="18"/>
        </w:rPr>
        <w:t>Устава</w:t>
      </w:r>
      <w:r w:rsidRPr="000410EF">
        <w:rPr>
          <w:sz w:val="18"/>
          <w:szCs w:val="18"/>
        </w:rPr>
        <w:t xml:space="preserve"> с одной стороны и </w:t>
      </w:r>
      <w:r w:rsidR="00675E48" w:rsidRPr="000410EF">
        <w:rPr>
          <w:sz w:val="18"/>
          <w:szCs w:val="18"/>
        </w:rPr>
        <w:t xml:space="preserve"> </w:t>
      </w:r>
      <w:r w:rsidR="00745D48" w:rsidRPr="000410EF">
        <w:rPr>
          <w:sz w:val="18"/>
          <w:szCs w:val="18"/>
        </w:rPr>
        <w:t xml:space="preserve"> </w:t>
      </w:r>
      <w:r w:rsidR="00737B15">
        <w:rPr>
          <w:sz w:val="18"/>
          <w:szCs w:val="18"/>
        </w:rPr>
        <w:t>_________________________________________________________</w:t>
      </w:r>
      <w:r w:rsidR="00484B18" w:rsidRPr="000410EF">
        <w:rPr>
          <w:sz w:val="18"/>
          <w:szCs w:val="18"/>
        </w:rPr>
        <w:t xml:space="preserve">,  </w:t>
      </w:r>
      <w:r w:rsidR="00EB2B1D">
        <w:rPr>
          <w:sz w:val="18"/>
          <w:szCs w:val="18"/>
        </w:rPr>
        <w:t xml:space="preserve">именуемый в дальнейшем «Потребитель», </w:t>
      </w:r>
      <w:r w:rsidR="0042609C" w:rsidRPr="000410EF">
        <w:rPr>
          <w:sz w:val="18"/>
          <w:szCs w:val="18"/>
        </w:rPr>
        <w:t xml:space="preserve">действующий на основании </w:t>
      </w:r>
      <w:r w:rsidR="00527A5F">
        <w:rPr>
          <w:sz w:val="18"/>
          <w:szCs w:val="18"/>
        </w:rPr>
        <w:t>_____________________________________________</w:t>
      </w:r>
      <w:r w:rsidR="000410EF">
        <w:rPr>
          <w:sz w:val="18"/>
          <w:szCs w:val="18"/>
        </w:rPr>
        <w:t xml:space="preserve"> </w:t>
      </w:r>
      <w:r w:rsidR="00C7036A" w:rsidRPr="000410EF">
        <w:rPr>
          <w:sz w:val="18"/>
          <w:szCs w:val="18"/>
        </w:rPr>
        <w:t xml:space="preserve">с другой стороны, </w:t>
      </w:r>
      <w:r w:rsidR="00B55EDE" w:rsidRPr="000410EF">
        <w:rPr>
          <w:sz w:val="18"/>
          <w:szCs w:val="18"/>
        </w:rPr>
        <w:t xml:space="preserve">а при совместном упоминании именуемые </w:t>
      </w:r>
      <w:r w:rsidR="00B55EDE" w:rsidRPr="000410EF">
        <w:rPr>
          <w:b/>
          <w:sz w:val="18"/>
          <w:szCs w:val="18"/>
        </w:rPr>
        <w:t>«Стороны»</w:t>
      </w:r>
      <w:r w:rsidR="00B55EDE" w:rsidRPr="000410EF">
        <w:rPr>
          <w:sz w:val="18"/>
          <w:szCs w:val="18"/>
        </w:rPr>
        <w:t>, заключили настоящий Договор (далее - Договор) о нижеследующем:</w:t>
      </w:r>
    </w:p>
    <w:p w:rsidR="00FB3FD1" w:rsidRDefault="00FB3FD1" w:rsidP="00B82A37">
      <w:pPr>
        <w:pStyle w:val="20"/>
        <w:widowControl/>
        <w:ind w:left="0"/>
        <w:jc w:val="center"/>
        <w:outlineLvl w:val="0"/>
        <w:rPr>
          <w:sz w:val="18"/>
          <w:szCs w:val="18"/>
        </w:rPr>
      </w:pPr>
      <w:r>
        <w:rPr>
          <w:b/>
          <w:sz w:val="18"/>
          <w:szCs w:val="18"/>
        </w:rPr>
        <w:t>1. ПРЕДМЕТ ДОГОВОРА</w:t>
      </w:r>
    </w:p>
    <w:p w:rsidR="00FB3FD1" w:rsidRDefault="00FB3FD1" w:rsidP="00FB3FD1">
      <w:pPr>
        <w:pStyle w:val="20"/>
        <w:widowControl/>
        <w:tabs>
          <w:tab w:val="left" w:pos="0"/>
        </w:tabs>
        <w:ind w:left="0" w:firstLine="0"/>
        <w:jc w:val="both"/>
        <w:rPr>
          <w:sz w:val="18"/>
          <w:szCs w:val="18"/>
        </w:rPr>
      </w:pPr>
      <w:r>
        <w:rPr>
          <w:sz w:val="18"/>
          <w:szCs w:val="18"/>
        </w:rPr>
        <w:t xml:space="preserve">1.1. Гарантирующий Поставщик обязуется  </w:t>
      </w:r>
      <w:r>
        <w:rPr>
          <w:bCs/>
          <w:sz w:val="18"/>
          <w:szCs w:val="18"/>
        </w:rPr>
        <w:t>осуществлять продажу электрической энергии (мощности)</w:t>
      </w:r>
      <w:r>
        <w:rPr>
          <w:sz w:val="18"/>
          <w:szCs w:val="18"/>
        </w:rPr>
        <w:t xml:space="preserve"> </w:t>
      </w:r>
      <w:r>
        <w:rPr>
          <w:bCs/>
          <w:sz w:val="18"/>
          <w:szCs w:val="18"/>
        </w:rPr>
        <w:t xml:space="preserve">Потребителю,  через привлеченных третьих лиц оказывать услуги по передаче электрической энергии и услуги, оказание которых является неотъемлемой частью процесса поставки электрической энергии потребителям (далее по тексту- оказанные услуги), а Потребитель обязуется оплачивать приобретаемую электрическую энергию  и оказанные услуги </w:t>
      </w:r>
      <w:r>
        <w:rPr>
          <w:sz w:val="18"/>
          <w:szCs w:val="18"/>
        </w:rPr>
        <w:t xml:space="preserve"> в порядке, количестве (объеме) и сроки, предусмотренные настоящим Договором.</w:t>
      </w:r>
    </w:p>
    <w:p w:rsidR="00FB3FD1" w:rsidRDefault="00FB3FD1" w:rsidP="00FB3FD1">
      <w:pPr>
        <w:pStyle w:val="20"/>
        <w:widowControl/>
        <w:tabs>
          <w:tab w:val="left" w:pos="0"/>
        </w:tabs>
        <w:ind w:left="0" w:firstLine="0"/>
        <w:jc w:val="both"/>
        <w:rPr>
          <w:sz w:val="18"/>
          <w:szCs w:val="18"/>
        </w:rPr>
      </w:pPr>
      <w:r>
        <w:rPr>
          <w:sz w:val="18"/>
          <w:szCs w:val="18"/>
        </w:rPr>
        <w:t>1.2.В соответствии с п.1.1. Договора Гарантирующий поставщик обязуется осуществлять продажу электрической энергии (мощности) на объект Потребителя:</w:t>
      </w:r>
    </w:p>
    <w:p w:rsidR="00FB3FD1" w:rsidRDefault="00FB3FD1" w:rsidP="00FB3FD1">
      <w:pPr>
        <w:pStyle w:val="20"/>
        <w:widowControl/>
        <w:tabs>
          <w:tab w:val="left" w:pos="0"/>
        </w:tabs>
        <w:ind w:left="0" w:firstLine="0"/>
        <w:jc w:val="both"/>
        <w:rPr>
          <w:sz w:val="18"/>
          <w:szCs w:val="18"/>
        </w:rPr>
      </w:pPr>
      <w:r>
        <w:rPr>
          <w:sz w:val="18"/>
          <w:szCs w:val="18"/>
        </w:rPr>
        <w:t xml:space="preserve">- </w:t>
      </w:r>
      <w:r w:rsidR="00527A5F">
        <w:rPr>
          <w:sz w:val="18"/>
          <w:szCs w:val="18"/>
        </w:rPr>
        <w:t>________________</w:t>
      </w:r>
      <w:r w:rsidR="00084812">
        <w:rPr>
          <w:sz w:val="18"/>
          <w:szCs w:val="18"/>
        </w:rPr>
        <w:t xml:space="preserve">, </w:t>
      </w:r>
      <w:r w:rsidR="004E3327">
        <w:rPr>
          <w:sz w:val="18"/>
          <w:szCs w:val="18"/>
        </w:rPr>
        <w:t>расположенн</w:t>
      </w:r>
      <w:r w:rsidR="00E13991">
        <w:rPr>
          <w:sz w:val="18"/>
          <w:szCs w:val="18"/>
        </w:rPr>
        <w:t>ый</w:t>
      </w:r>
      <w:r w:rsidR="004E3327">
        <w:rPr>
          <w:sz w:val="18"/>
          <w:szCs w:val="18"/>
        </w:rPr>
        <w:t xml:space="preserve"> </w:t>
      </w:r>
      <w:r w:rsidR="00084812">
        <w:rPr>
          <w:sz w:val="18"/>
          <w:szCs w:val="18"/>
        </w:rPr>
        <w:t xml:space="preserve"> по адресу: </w:t>
      </w:r>
      <w:r w:rsidR="00E13991">
        <w:rPr>
          <w:sz w:val="18"/>
          <w:szCs w:val="18"/>
        </w:rPr>
        <w:t xml:space="preserve"> </w:t>
      </w:r>
      <w:r w:rsidR="00527A5F">
        <w:rPr>
          <w:sz w:val="18"/>
          <w:szCs w:val="18"/>
        </w:rPr>
        <w:t>г.Борисоглебск, __________________</w:t>
      </w:r>
      <w:r w:rsidR="00084812">
        <w:rPr>
          <w:sz w:val="18"/>
          <w:szCs w:val="18"/>
        </w:rPr>
        <w:t xml:space="preserve"> </w:t>
      </w:r>
      <w:r w:rsidR="00124F50">
        <w:rPr>
          <w:sz w:val="18"/>
          <w:szCs w:val="18"/>
        </w:rPr>
        <w:t xml:space="preserve"> </w:t>
      </w:r>
      <w:r>
        <w:rPr>
          <w:sz w:val="18"/>
          <w:szCs w:val="18"/>
        </w:rPr>
        <w:t>(максимальная мощность энергопринимающих устройств</w:t>
      </w:r>
      <w:r w:rsidR="00FD47B9">
        <w:rPr>
          <w:sz w:val="18"/>
          <w:szCs w:val="18"/>
        </w:rPr>
        <w:t xml:space="preserve"> </w:t>
      </w:r>
      <w:r w:rsidR="00527A5F">
        <w:rPr>
          <w:sz w:val="18"/>
          <w:szCs w:val="18"/>
        </w:rPr>
        <w:t>_____</w:t>
      </w:r>
      <w:r>
        <w:rPr>
          <w:sz w:val="18"/>
          <w:szCs w:val="18"/>
        </w:rPr>
        <w:t xml:space="preserve"> кВт)</w:t>
      </w:r>
      <w:r w:rsidR="00124F50">
        <w:rPr>
          <w:sz w:val="18"/>
          <w:szCs w:val="18"/>
        </w:rPr>
        <w:t>;</w:t>
      </w:r>
    </w:p>
    <w:p w:rsidR="00FB3FD1" w:rsidRDefault="00FB3FD1" w:rsidP="00FB3FD1">
      <w:pPr>
        <w:pStyle w:val="20"/>
        <w:widowControl/>
        <w:tabs>
          <w:tab w:val="left" w:pos="0"/>
        </w:tabs>
        <w:ind w:left="0" w:firstLine="0"/>
        <w:jc w:val="both"/>
        <w:rPr>
          <w:sz w:val="18"/>
          <w:szCs w:val="18"/>
        </w:rPr>
      </w:pPr>
    </w:p>
    <w:p w:rsidR="00FB3FD1" w:rsidRDefault="00FB3FD1" w:rsidP="00B82A37">
      <w:pPr>
        <w:pStyle w:val="20"/>
        <w:widowControl/>
        <w:tabs>
          <w:tab w:val="left" w:pos="360"/>
        </w:tabs>
        <w:ind w:left="360" w:hanging="360"/>
        <w:jc w:val="center"/>
        <w:outlineLvl w:val="0"/>
        <w:rPr>
          <w:b/>
          <w:sz w:val="18"/>
          <w:szCs w:val="18"/>
        </w:rPr>
      </w:pPr>
      <w:r>
        <w:rPr>
          <w:b/>
          <w:sz w:val="18"/>
          <w:szCs w:val="18"/>
        </w:rPr>
        <w:t>2. ПРАВА И ОБЯЗАННОСТИ СТОРОН</w:t>
      </w:r>
    </w:p>
    <w:p w:rsidR="00FB3FD1" w:rsidRDefault="00FB3FD1" w:rsidP="00FB3FD1">
      <w:pPr>
        <w:pStyle w:val="20"/>
        <w:widowControl/>
        <w:ind w:left="0" w:firstLine="0"/>
        <w:rPr>
          <w:b/>
          <w:sz w:val="18"/>
          <w:szCs w:val="18"/>
        </w:rPr>
      </w:pPr>
      <w:r>
        <w:rPr>
          <w:b/>
          <w:sz w:val="18"/>
          <w:szCs w:val="18"/>
        </w:rPr>
        <w:t>2.1. Гарантирующий Поставщик обязуется:</w:t>
      </w:r>
    </w:p>
    <w:p w:rsidR="00FB3FD1" w:rsidRDefault="00FB3FD1" w:rsidP="00FB3FD1">
      <w:pPr>
        <w:pStyle w:val="24"/>
        <w:tabs>
          <w:tab w:val="left" w:pos="8789"/>
        </w:tabs>
        <w:rPr>
          <w:rFonts w:ascii="Times New Roman" w:hAnsi="Times New Roman"/>
          <w:color w:val="auto"/>
          <w:sz w:val="18"/>
          <w:szCs w:val="18"/>
        </w:rPr>
      </w:pPr>
      <w:r>
        <w:rPr>
          <w:rFonts w:ascii="Times New Roman" w:hAnsi="Times New Roman"/>
          <w:color w:val="auto"/>
          <w:sz w:val="18"/>
          <w:szCs w:val="18"/>
        </w:rPr>
        <w:t>2.1.1. Обеспечить надежную и бесперебойную поставку энергии Потребителю до границы балансовой принадлежности  сетей  в соответствии с категорией надежности электроснабжения, в соответствии с Приложением №  5  к Договору (акт разграничения балансовой принадлежности  и эксплуатационной ответственности сторон)  в порядке, сроки и количестве, предусмотренные настоящим Договором, качество которой должно соответствовать требованиям технических регламентов (действующему ГОСТу) и иным обязательным требованиям.</w:t>
      </w:r>
    </w:p>
    <w:p w:rsidR="00FB3FD1" w:rsidRDefault="00FB3FD1" w:rsidP="00FB3FD1">
      <w:pPr>
        <w:pStyle w:val="24"/>
        <w:tabs>
          <w:tab w:val="left" w:pos="8789"/>
        </w:tabs>
        <w:rPr>
          <w:rFonts w:ascii="Times New Roman" w:hAnsi="Times New Roman"/>
          <w:color w:val="auto"/>
          <w:sz w:val="18"/>
          <w:szCs w:val="18"/>
        </w:rPr>
      </w:pPr>
      <w:r>
        <w:rPr>
          <w:rFonts w:ascii="Times New Roman" w:hAnsi="Times New Roman"/>
          <w:color w:val="auto"/>
          <w:sz w:val="18"/>
          <w:szCs w:val="18"/>
        </w:rPr>
        <w:t>2.1.2.</w:t>
      </w:r>
      <w:r>
        <w:rPr>
          <w:rFonts w:ascii="Times New Roman" w:hAnsi="Times New Roman"/>
          <w:sz w:val="18"/>
          <w:szCs w:val="18"/>
        </w:rPr>
        <w:t xml:space="preserve"> </w:t>
      </w:r>
      <w:r>
        <w:rPr>
          <w:rFonts w:ascii="Times New Roman" w:hAnsi="Times New Roman"/>
          <w:color w:val="auto"/>
          <w:sz w:val="18"/>
          <w:szCs w:val="18"/>
        </w:rPr>
        <w:t>Урегулировать в интересах Потребителя отношения по передаче электрической энергии, а также отношения по оказанию иных услуг, неразрывно связанных с процессом снабжения электрической энергией, в соответствии с правилами, установленными законодательством Российской Федерации в отношении оказания услуг по передаче электрической энергии и иных услуг.</w:t>
      </w:r>
    </w:p>
    <w:p w:rsidR="00FB3FD1" w:rsidRDefault="00FB3FD1" w:rsidP="00FB3FD1">
      <w:pPr>
        <w:pStyle w:val="21"/>
        <w:widowControl/>
        <w:spacing w:after="0"/>
        <w:ind w:left="0"/>
        <w:jc w:val="both"/>
        <w:rPr>
          <w:sz w:val="18"/>
          <w:szCs w:val="18"/>
        </w:rPr>
      </w:pPr>
      <w:r>
        <w:rPr>
          <w:sz w:val="18"/>
          <w:szCs w:val="18"/>
        </w:rPr>
        <w:t>2.1.3. Предоставлять Потребителю</w:t>
      </w:r>
      <w:r>
        <w:rPr>
          <w:b/>
          <w:sz w:val="18"/>
          <w:szCs w:val="18"/>
        </w:rPr>
        <w:t xml:space="preserve">  </w:t>
      </w:r>
      <w:r>
        <w:rPr>
          <w:sz w:val="18"/>
          <w:szCs w:val="18"/>
        </w:rPr>
        <w:t>счета и счета-фактуры, акты приема-передачи, оформленные в порядке и сроки, предусмотренные действующим законодательством РФ и настоящим Договором.</w:t>
      </w:r>
    </w:p>
    <w:p w:rsidR="00FB3FD1" w:rsidRDefault="00FB3FD1" w:rsidP="00FB3FD1">
      <w:pPr>
        <w:widowControl/>
        <w:jc w:val="both"/>
        <w:rPr>
          <w:sz w:val="18"/>
          <w:szCs w:val="18"/>
        </w:rPr>
      </w:pPr>
      <w:r>
        <w:rPr>
          <w:sz w:val="18"/>
          <w:szCs w:val="18"/>
        </w:rPr>
        <w:t>2.1.4. Рассматривать претензии Потребителя в связи с нарушением электроснабжения по причинам,  находящимся в пределах зоны ответственности Гарантирующего поставщика.</w:t>
      </w:r>
    </w:p>
    <w:p w:rsidR="00FB3FD1" w:rsidRDefault="00FB3FD1" w:rsidP="00FB3FD1">
      <w:pPr>
        <w:jc w:val="both"/>
        <w:rPr>
          <w:sz w:val="18"/>
          <w:szCs w:val="18"/>
        </w:rPr>
      </w:pPr>
      <w:r>
        <w:rPr>
          <w:sz w:val="18"/>
          <w:szCs w:val="18"/>
        </w:rPr>
        <w:t xml:space="preserve">2.1.5.Уведомить   Потребителя в письменной форме об отказе от заключения договора энергоснабжения (с указанием причин такого отказа)  в течение 5 рабочих дней со дня его обращения  к Гарантирующему поставщику. </w:t>
      </w:r>
    </w:p>
    <w:p w:rsidR="00FB3FD1" w:rsidRDefault="00FB3FD1" w:rsidP="00FB3FD1">
      <w:pPr>
        <w:jc w:val="both"/>
        <w:rPr>
          <w:sz w:val="18"/>
          <w:szCs w:val="18"/>
        </w:rPr>
      </w:pPr>
      <w:r>
        <w:rPr>
          <w:sz w:val="18"/>
          <w:szCs w:val="18"/>
        </w:rPr>
        <w:t>2.1.6. Производить расчеты по ценовой категории, указанной в уведомлении Потребителя  об изменении ценовой категории, с 1-го числа месяца, следующего за месяцем, в котором Потребитель  направил соответствующее уведомление, но не ранее:</w:t>
      </w:r>
    </w:p>
    <w:p w:rsidR="00FB3FD1" w:rsidRDefault="00FB3FD1" w:rsidP="00FB3FD1">
      <w:pPr>
        <w:jc w:val="both"/>
        <w:rPr>
          <w:sz w:val="18"/>
          <w:szCs w:val="18"/>
        </w:rPr>
      </w:pPr>
      <w:r>
        <w:rPr>
          <w:sz w:val="18"/>
          <w:szCs w:val="18"/>
        </w:rPr>
        <w:t>даты, когда были допущены в эксплуатацию приборы учета, позволяющие измерять объемы потребления электрической энергии по зонам суток (переход ко второй ценовой категории);</w:t>
      </w:r>
    </w:p>
    <w:p w:rsidR="00FB3FD1" w:rsidRDefault="00FB3FD1" w:rsidP="00FB3FD1">
      <w:pPr>
        <w:jc w:val="both"/>
        <w:rPr>
          <w:sz w:val="18"/>
          <w:szCs w:val="18"/>
        </w:rPr>
      </w:pPr>
      <w:r>
        <w:rPr>
          <w:sz w:val="18"/>
          <w:szCs w:val="18"/>
        </w:rPr>
        <w:t>даты, когда были допущены в эксплуатацию приборы учета, позволяющие измерять почасовые объемы потребления электрической энергии (переход к третьей - шестой ценовым категориям).</w:t>
      </w:r>
    </w:p>
    <w:p w:rsidR="00FB3FD1" w:rsidRDefault="00FB3FD1" w:rsidP="00FB3FD1">
      <w:pPr>
        <w:jc w:val="both"/>
        <w:rPr>
          <w:sz w:val="18"/>
          <w:szCs w:val="18"/>
        </w:rPr>
      </w:pPr>
      <w:r>
        <w:rPr>
          <w:sz w:val="18"/>
          <w:szCs w:val="18"/>
        </w:rPr>
        <w:t>2.1.7. Извещать Потребителя о введении в действие графиков ограничений потребления электрической энергии и мощности в случае возникновения недостатка электроэнергии и мощности в энергосистеме на следующие сутки, но не позднее 14 часов текущих суток с указанием величины, времени начала и окончания ограничения.</w:t>
      </w:r>
    </w:p>
    <w:p w:rsidR="00FB3FD1" w:rsidRDefault="00FB3FD1" w:rsidP="00FB3FD1">
      <w:pPr>
        <w:jc w:val="both"/>
        <w:rPr>
          <w:sz w:val="18"/>
          <w:szCs w:val="18"/>
        </w:rPr>
      </w:pPr>
      <w:r>
        <w:rPr>
          <w:sz w:val="18"/>
          <w:szCs w:val="18"/>
        </w:rPr>
        <w:t>2.1.8. Публиковать информацию о своей деятельности в соответствии с действующим законодательством РФ.</w:t>
      </w:r>
    </w:p>
    <w:p w:rsidR="00FB3FD1" w:rsidRDefault="00FB3FD1" w:rsidP="00FB3FD1">
      <w:pPr>
        <w:jc w:val="both"/>
        <w:rPr>
          <w:sz w:val="18"/>
          <w:szCs w:val="18"/>
        </w:rPr>
      </w:pPr>
      <w:r>
        <w:rPr>
          <w:sz w:val="18"/>
          <w:szCs w:val="18"/>
        </w:rPr>
        <w:t>2.1.9.При соблюдении Потребителем обязательных требований обеспечить реализацию его права на уменьшение объемов потребления и досрочное расторжение договора.</w:t>
      </w:r>
    </w:p>
    <w:p w:rsidR="00FB3FD1" w:rsidRDefault="00FB3FD1" w:rsidP="00FB3FD1">
      <w:pPr>
        <w:pStyle w:val="21"/>
        <w:widowControl/>
        <w:spacing w:after="0"/>
        <w:ind w:left="0"/>
        <w:jc w:val="both"/>
        <w:outlineLvl w:val="0"/>
        <w:rPr>
          <w:b/>
          <w:sz w:val="18"/>
          <w:szCs w:val="18"/>
        </w:rPr>
      </w:pPr>
      <w:r>
        <w:rPr>
          <w:b/>
          <w:sz w:val="18"/>
          <w:szCs w:val="18"/>
        </w:rPr>
        <w:t>2.2. Гарантирующий Поставщик имеет право:</w:t>
      </w:r>
    </w:p>
    <w:p w:rsidR="00FB3FD1" w:rsidRDefault="00FB3FD1" w:rsidP="00FB3FD1">
      <w:pPr>
        <w:pStyle w:val="21"/>
        <w:widowControl/>
        <w:spacing w:after="0"/>
        <w:ind w:left="0"/>
        <w:jc w:val="both"/>
        <w:rPr>
          <w:sz w:val="18"/>
          <w:szCs w:val="18"/>
        </w:rPr>
      </w:pPr>
      <w:r>
        <w:rPr>
          <w:sz w:val="18"/>
          <w:szCs w:val="18"/>
        </w:rPr>
        <w:t>2.2.1. Беспрепятственного доступа (не чаще одного раза в месяц, если иное не предусмотрено настоящим Договором) в рабочее время суток и часы максимума нагрузок, к электрическим установкам, приборам учета Потребителя</w:t>
      </w:r>
      <w:r>
        <w:rPr>
          <w:b/>
          <w:sz w:val="18"/>
          <w:szCs w:val="18"/>
        </w:rPr>
        <w:t xml:space="preserve"> </w:t>
      </w:r>
      <w:r>
        <w:rPr>
          <w:sz w:val="18"/>
          <w:szCs w:val="18"/>
        </w:rPr>
        <w:t xml:space="preserve"> и (или) третьих лиц для осуществления контроля за соблюдением условий настоящего Договора, в том числе:</w:t>
      </w:r>
    </w:p>
    <w:p w:rsidR="00FB3FD1" w:rsidRDefault="00FB3FD1" w:rsidP="00FB3FD1">
      <w:pPr>
        <w:pStyle w:val="a9"/>
        <w:widowControl/>
        <w:ind w:left="360"/>
        <w:rPr>
          <w:sz w:val="18"/>
          <w:szCs w:val="18"/>
        </w:rPr>
      </w:pPr>
      <w:r>
        <w:rPr>
          <w:sz w:val="18"/>
          <w:szCs w:val="18"/>
        </w:rPr>
        <w:t xml:space="preserve">а) контроля и учета количества и качества поставляемой энергии в присутствии представителя Потребителя;  </w:t>
      </w:r>
    </w:p>
    <w:p w:rsidR="00FB3FD1" w:rsidRDefault="00FB3FD1" w:rsidP="00FB3FD1">
      <w:pPr>
        <w:pStyle w:val="a9"/>
        <w:widowControl/>
        <w:ind w:left="360"/>
        <w:rPr>
          <w:sz w:val="18"/>
          <w:szCs w:val="18"/>
        </w:rPr>
      </w:pPr>
      <w:r>
        <w:rPr>
          <w:sz w:val="18"/>
          <w:szCs w:val="18"/>
        </w:rPr>
        <w:t>б) контроля установленных режимов потребления энергии в присутствии представителя Потребителя.</w:t>
      </w:r>
    </w:p>
    <w:p w:rsidR="00FB3FD1" w:rsidRDefault="00FB3FD1" w:rsidP="00FB3FD1">
      <w:pPr>
        <w:pStyle w:val="a9"/>
        <w:widowControl/>
        <w:rPr>
          <w:sz w:val="18"/>
          <w:szCs w:val="18"/>
        </w:rPr>
      </w:pPr>
      <w:r>
        <w:rPr>
          <w:sz w:val="18"/>
          <w:szCs w:val="18"/>
        </w:rPr>
        <w:t>2.2.2. Приостановить исполнение обязательств по настоящему Договору путем введения полного и (или) частичного ограничения режима потребления энергии в порядке и на условиях, предусмотренных действующим законодательством РФ.</w:t>
      </w:r>
    </w:p>
    <w:p w:rsidR="00FB3FD1" w:rsidRDefault="00FB3FD1" w:rsidP="00FB3FD1">
      <w:pPr>
        <w:autoSpaceDE w:val="0"/>
        <w:autoSpaceDN w:val="0"/>
        <w:adjustRightInd w:val="0"/>
        <w:jc w:val="both"/>
        <w:outlineLvl w:val="1"/>
        <w:rPr>
          <w:bCs/>
          <w:sz w:val="18"/>
          <w:szCs w:val="18"/>
        </w:rPr>
      </w:pPr>
      <w:r>
        <w:rPr>
          <w:bCs/>
          <w:sz w:val="18"/>
          <w:szCs w:val="18"/>
        </w:rPr>
        <w:t>2.2.3. Отказаться от заключения договора энергоснабжения  (мощности) с Потребителем  при отсутствии возможности поставить электрическую энергию (мощность) Потребителю вследствие отсутствия технологического присоединения в установленном порядке энергопринимающих устройств, в отношении которых предполагается заключение договора, к объектам электросетевого хозяйства или вследствие нахождения энергопринимающих устройств, в отношении которых предполагается заключение договора, вне зоны деятельности Гарантирующего поставщика, а также в случае, если до заключения Договора  Гарантирующим  поставщиком  установлен  факт ненадлежащего технологического присоединения энергопринимающих устройств Потребителя в соответствии с п.п.37,47  Основных положений функционирования розничных рынков электрической энергии, утв. ПП РФ от 04.05.2012г. № 442. (далее по тексту- Основные  положения   функционирования розничных рынков)</w:t>
      </w:r>
    </w:p>
    <w:p w:rsidR="00FB3FD1" w:rsidRDefault="00FB3FD1" w:rsidP="00FB3FD1">
      <w:pPr>
        <w:autoSpaceDE w:val="0"/>
        <w:autoSpaceDN w:val="0"/>
        <w:adjustRightInd w:val="0"/>
        <w:jc w:val="both"/>
        <w:outlineLvl w:val="1"/>
        <w:rPr>
          <w:b/>
          <w:bCs/>
          <w:sz w:val="18"/>
          <w:szCs w:val="18"/>
        </w:rPr>
      </w:pPr>
      <w:r>
        <w:rPr>
          <w:bCs/>
          <w:sz w:val="18"/>
          <w:szCs w:val="18"/>
        </w:rPr>
        <w:t xml:space="preserve">2.2.4. Проверять  соблюдение Потребителем  условий  Договора,  а также проводить проверки на предмет выявления фактов </w:t>
      </w:r>
      <w:r>
        <w:rPr>
          <w:bCs/>
          <w:sz w:val="18"/>
          <w:szCs w:val="18"/>
        </w:rPr>
        <w:lastRenderedPageBreak/>
        <w:t>безучетного и бездоговорного потребления электрической энергии. Устанавливать  факт ненадлежащего технологического присоединения энергопринимающих устройств Потребителя к объектам электросетевого хозяйства, являющийся основанием для введения полного ограничения режима потребления электроэнергии(мощности) в отношении таких энергопринимающих устройств.</w:t>
      </w:r>
    </w:p>
    <w:p w:rsidR="00FB3FD1" w:rsidRPr="00BD7CC2" w:rsidRDefault="00FB3FD1" w:rsidP="00FB3FD1">
      <w:pPr>
        <w:autoSpaceDE w:val="0"/>
        <w:autoSpaceDN w:val="0"/>
        <w:adjustRightInd w:val="0"/>
        <w:jc w:val="both"/>
        <w:outlineLvl w:val="1"/>
        <w:rPr>
          <w:sz w:val="18"/>
          <w:szCs w:val="18"/>
        </w:rPr>
      </w:pPr>
      <w:r>
        <w:rPr>
          <w:bCs/>
          <w:sz w:val="18"/>
          <w:szCs w:val="18"/>
        </w:rPr>
        <w:t>2.2.5.</w:t>
      </w:r>
      <w:r>
        <w:rPr>
          <w:sz w:val="18"/>
          <w:szCs w:val="18"/>
        </w:rPr>
        <w:t xml:space="preserve"> В одностороннем порядке отказаться от исполнения договора полностью, уведомив такого Потребителя  об этом за 10 рабочих дней до заявляемой  даты отказа от договора в  случае если Потребителем  не исполняются или исполняются </w:t>
      </w:r>
      <w:r w:rsidRPr="00BD7CC2">
        <w:rPr>
          <w:sz w:val="18"/>
          <w:szCs w:val="18"/>
        </w:rPr>
        <w:t>ненадлежащим образом обязательства по оплате.</w:t>
      </w:r>
    </w:p>
    <w:p w:rsidR="006C3D6C" w:rsidRPr="002F116D" w:rsidRDefault="00E66D43" w:rsidP="00FB3FD1">
      <w:pPr>
        <w:pStyle w:val="a6"/>
        <w:widowControl/>
        <w:outlineLvl w:val="0"/>
        <w:rPr>
          <w:b/>
          <w:i/>
          <w:sz w:val="18"/>
          <w:szCs w:val="18"/>
        </w:rPr>
      </w:pPr>
      <w:r w:rsidRPr="002F116D">
        <w:rPr>
          <w:b/>
          <w:sz w:val="18"/>
          <w:szCs w:val="18"/>
        </w:rPr>
        <w:t xml:space="preserve">2.2.6. </w:t>
      </w:r>
      <w:r w:rsidRPr="002F116D">
        <w:rPr>
          <w:sz w:val="18"/>
          <w:szCs w:val="18"/>
        </w:rPr>
        <w:t>Ежемесячно формировать и направлять Потребителю документы на оплату за потребленную электрическую энергию (мощность), счет на авансовый  платеж, счет на окончательный платеж, акт приема-передачи, акт сверки взаимных расчетов  и счет-фактуру за  потребленную электрическую  энергию (мощность) по настоящему Договору, на бумажном носителе и(или) в электронном виде через оператора электронного документооборота с использованием электронной цифровой подписи, в сроки предусмотренные действующим законодательством РФ, а также переписку, в том числе уведомления об ограничении режима потребления электрической энергии</w:t>
      </w:r>
      <w:r w:rsidR="006C3D6C" w:rsidRPr="002F116D">
        <w:rPr>
          <w:sz w:val="18"/>
          <w:szCs w:val="18"/>
        </w:rPr>
        <w:t>.</w:t>
      </w:r>
      <w:r w:rsidRPr="002F116D">
        <w:rPr>
          <w:b/>
          <w:i/>
          <w:sz w:val="18"/>
          <w:szCs w:val="18"/>
        </w:rPr>
        <w:t xml:space="preserve">  </w:t>
      </w:r>
    </w:p>
    <w:p w:rsidR="00FB3FD1" w:rsidRPr="00BD7CC2" w:rsidRDefault="00FB3FD1" w:rsidP="00FB3FD1">
      <w:pPr>
        <w:pStyle w:val="a6"/>
        <w:widowControl/>
        <w:outlineLvl w:val="0"/>
        <w:rPr>
          <w:b/>
          <w:sz w:val="18"/>
          <w:szCs w:val="18"/>
        </w:rPr>
      </w:pPr>
      <w:r w:rsidRPr="00BD7CC2">
        <w:rPr>
          <w:b/>
          <w:sz w:val="18"/>
          <w:szCs w:val="18"/>
        </w:rPr>
        <w:t>2.3. Потребитель имеет право:</w:t>
      </w:r>
    </w:p>
    <w:p w:rsidR="00FB3FD1" w:rsidRPr="00BD7CC2" w:rsidRDefault="00FB3FD1" w:rsidP="00FB3FD1">
      <w:pPr>
        <w:autoSpaceDE w:val="0"/>
        <w:autoSpaceDN w:val="0"/>
        <w:adjustRightInd w:val="0"/>
        <w:jc w:val="both"/>
        <w:outlineLvl w:val="1"/>
        <w:rPr>
          <w:sz w:val="18"/>
          <w:szCs w:val="18"/>
        </w:rPr>
      </w:pPr>
      <w:r w:rsidRPr="00BD7CC2">
        <w:rPr>
          <w:sz w:val="18"/>
          <w:szCs w:val="18"/>
        </w:rPr>
        <w:t>2.3.1.Осуществлять  выбор ценовой категории самостоятельно посредством уведомления Гарантирующего поставщика в течение 1 месяца с даты принятия решения об установлении тарифов на услуги по передаче электрической энергии  Управлением по государственному регулированию тарифов Воронежской области. (при этом выбранная ценовая категория применяется для расчетов за электрическую энергию (мощность) с даты введения в действие указанных тарифов на услуги по передаче электрической энергии) и имеют право выбрать:</w:t>
      </w:r>
    </w:p>
    <w:p w:rsidR="00FB3FD1" w:rsidRPr="00BD7CC2" w:rsidRDefault="00FB3FD1" w:rsidP="00FB3FD1">
      <w:pPr>
        <w:autoSpaceDE w:val="0"/>
        <w:autoSpaceDN w:val="0"/>
        <w:adjustRightInd w:val="0"/>
        <w:jc w:val="both"/>
        <w:outlineLvl w:val="1"/>
        <w:rPr>
          <w:sz w:val="18"/>
          <w:szCs w:val="18"/>
        </w:rPr>
      </w:pPr>
      <w:r w:rsidRPr="00BD7CC2">
        <w:rPr>
          <w:sz w:val="18"/>
          <w:szCs w:val="18"/>
        </w:rPr>
        <w:t>-первую ценовую категорию - при условии выбора одноставочного варианта тарифа на услуги по передаче электрической энергии;</w:t>
      </w:r>
    </w:p>
    <w:p w:rsidR="00FB3FD1" w:rsidRPr="00BD7CC2" w:rsidRDefault="00FB3FD1" w:rsidP="00FB3FD1">
      <w:pPr>
        <w:autoSpaceDE w:val="0"/>
        <w:autoSpaceDN w:val="0"/>
        <w:adjustRightInd w:val="0"/>
        <w:jc w:val="both"/>
        <w:outlineLvl w:val="1"/>
        <w:rPr>
          <w:sz w:val="18"/>
          <w:szCs w:val="18"/>
        </w:rPr>
      </w:pPr>
      <w:r w:rsidRPr="00BD7CC2">
        <w:rPr>
          <w:sz w:val="18"/>
          <w:szCs w:val="18"/>
        </w:rPr>
        <w:t>-вторую ценовую категорию - в случае, если энергопринимающие устройства, в отношении которых приобретается электрическая энергия (мощность), оборудованы приборами учета, позволяющими получать данные о потреблении электрической энергии по зонам суток, при условии выбора одноставочного варианта тарифа на услуги по передаче электрической энергии;</w:t>
      </w:r>
    </w:p>
    <w:p w:rsidR="00FB3FD1" w:rsidRPr="00BD7CC2" w:rsidRDefault="00FB3FD1" w:rsidP="00FB3FD1">
      <w:pPr>
        <w:autoSpaceDE w:val="0"/>
        <w:autoSpaceDN w:val="0"/>
        <w:adjustRightInd w:val="0"/>
        <w:jc w:val="both"/>
        <w:outlineLvl w:val="1"/>
        <w:rPr>
          <w:sz w:val="18"/>
          <w:szCs w:val="18"/>
        </w:rPr>
      </w:pPr>
      <w:r w:rsidRPr="00BD7CC2">
        <w:rPr>
          <w:sz w:val="18"/>
          <w:szCs w:val="18"/>
        </w:rPr>
        <w:t>-третью ценовую категорию - в случае, если энергопринимающие устройства, в отношении которых приобретается электрическая энергия (мощность), оборудованы приборами учета, позволяющими измерять почасовые объемы потребления электрической энергии, при условии выбора одноставочного варианта тарифа на услуги по передаче электрической энергии;</w:t>
      </w:r>
    </w:p>
    <w:p w:rsidR="00FB3FD1" w:rsidRPr="00BD7CC2" w:rsidRDefault="00FB3FD1" w:rsidP="00FB3FD1">
      <w:pPr>
        <w:autoSpaceDE w:val="0"/>
        <w:autoSpaceDN w:val="0"/>
        <w:adjustRightInd w:val="0"/>
        <w:jc w:val="both"/>
        <w:outlineLvl w:val="1"/>
        <w:rPr>
          <w:sz w:val="18"/>
          <w:szCs w:val="18"/>
        </w:rPr>
      </w:pPr>
      <w:r w:rsidRPr="00BD7CC2">
        <w:rPr>
          <w:sz w:val="18"/>
          <w:szCs w:val="18"/>
        </w:rPr>
        <w:t>-четвертую ценовую категорию - в случае, если энергопринимающие устройства, в отношении которых приобретается электрическая энергия (мощность), оборудованы приборами учета, позволяющими измерять почасовые объемы потребления электрической энергии, при условии выбора двухставочного варианта тарифа на услуги по передаче электрической энергии или осуществления расчетов по двухставочному варианту тарифа на услуги по передаче электрической энергии без выбора варианта тарифа на услуги по передаче электрической энергии;</w:t>
      </w:r>
    </w:p>
    <w:p w:rsidR="00FB3FD1" w:rsidRPr="00BD7CC2" w:rsidRDefault="00FB3FD1" w:rsidP="00FB3FD1">
      <w:pPr>
        <w:autoSpaceDE w:val="0"/>
        <w:autoSpaceDN w:val="0"/>
        <w:adjustRightInd w:val="0"/>
        <w:jc w:val="both"/>
        <w:outlineLvl w:val="1"/>
        <w:rPr>
          <w:sz w:val="18"/>
          <w:szCs w:val="18"/>
        </w:rPr>
      </w:pPr>
      <w:r w:rsidRPr="00BD7CC2">
        <w:rPr>
          <w:sz w:val="18"/>
          <w:szCs w:val="18"/>
        </w:rPr>
        <w:t>-пятую ценовую категорию - в случае, если энергопринимающие устройства, в отношении которых приобретается электрическая энергия (мощность), оборудованы приборами учета, позволяющими измерять почасовые объемы потребления электрической энергии, при условии выбора одноставочного варианта тарифа на услуги по передаче электрической энергии и включения в договор энергоснабжения (купли-продажи (поставки) электрической энергии (мощности)) условия о планировании объемов потребления электрической энергии по часам суток;</w:t>
      </w:r>
    </w:p>
    <w:p w:rsidR="00FB3FD1" w:rsidRPr="00BD7CC2" w:rsidRDefault="00FB3FD1" w:rsidP="00FB3FD1">
      <w:pPr>
        <w:autoSpaceDE w:val="0"/>
        <w:autoSpaceDN w:val="0"/>
        <w:adjustRightInd w:val="0"/>
        <w:jc w:val="both"/>
        <w:outlineLvl w:val="1"/>
        <w:rPr>
          <w:sz w:val="18"/>
          <w:szCs w:val="18"/>
        </w:rPr>
      </w:pPr>
      <w:r w:rsidRPr="00BD7CC2">
        <w:rPr>
          <w:sz w:val="18"/>
          <w:szCs w:val="18"/>
        </w:rPr>
        <w:t>-шестую ценовую категорию - в случае, если энергопринимающие устройства, в отношении которых приобретается электрическая энергия (мощность), оборудованы приборами учета, позволяющими измерять почасовые объемы потребления электрической энергии, при условии выбора двухставочного варианта тарифа на услуги по передаче электрической энергии или осуществления расчетов по двухставочному варианту тарифа на услуги по передаче электрической энергии без выбора варианта тарифа на услуги по передаче электрической энергии, а также при включении в договор энергоснабжения (купли-продажи (поставки) электрической энергии (мощности)) условия о планировании объемов потребления электрической энергии по часам суток.</w:t>
      </w:r>
    </w:p>
    <w:p w:rsidR="00FB3FD1" w:rsidRPr="00BD7CC2" w:rsidRDefault="00FB3FD1" w:rsidP="00FB3FD1">
      <w:pPr>
        <w:autoSpaceDE w:val="0"/>
        <w:autoSpaceDN w:val="0"/>
        <w:adjustRightInd w:val="0"/>
        <w:jc w:val="both"/>
        <w:outlineLvl w:val="1"/>
        <w:rPr>
          <w:sz w:val="18"/>
          <w:szCs w:val="18"/>
        </w:rPr>
      </w:pPr>
      <w:r w:rsidRPr="00BD7CC2">
        <w:rPr>
          <w:sz w:val="18"/>
          <w:szCs w:val="18"/>
        </w:rPr>
        <w:t xml:space="preserve"> 2.3.2. Изменить  ценовую  категорию   путем направления уведомления Гарантирующему поставщику за 10 рабочих дней до начала расчетного периода, с которого предполагается изменить ценовую категорию. Изменение уже выбранного на текущий период регулирования варианта расчета за услуги по передаче электрической энергии не допускается, если иное не предусмотрено действующим законодательством РФ.</w:t>
      </w:r>
    </w:p>
    <w:p w:rsidR="00FB3FD1" w:rsidRPr="00BD7CC2" w:rsidRDefault="00FB3FD1" w:rsidP="00FB3FD1">
      <w:pPr>
        <w:pStyle w:val="aa"/>
        <w:spacing w:after="0"/>
        <w:ind w:left="0"/>
        <w:jc w:val="both"/>
        <w:rPr>
          <w:sz w:val="18"/>
          <w:szCs w:val="18"/>
        </w:rPr>
      </w:pPr>
      <w:r w:rsidRPr="00BD7CC2">
        <w:rPr>
          <w:sz w:val="18"/>
          <w:szCs w:val="18"/>
        </w:rPr>
        <w:t xml:space="preserve">2.3.3. Корректировать почасовые объемы потребления при условии соблюдения установленного Договором порядка уведомления об этом Гарантирующего Поставщика. </w:t>
      </w:r>
    </w:p>
    <w:p w:rsidR="00FB3FD1" w:rsidRPr="00BD7CC2" w:rsidRDefault="00FB3FD1" w:rsidP="00FB3FD1">
      <w:pPr>
        <w:jc w:val="both"/>
        <w:rPr>
          <w:sz w:val="18"/>
          <w:szCs w:val="18"/>
        </w:rPr>
      </w:pPr>
      <w:r w:rsidRPr="00BD7CC2">
        <w:rPr>
          <w:sz w:val="18"/>
          <w:szCs w:val="18"/>
        </w:rPr>
        <w:t>2.3.4. Уменьшить  объемы потребления энергии при  соблюдении обязательных требований,   установленных п.50 и п.51 Основных положений функционирования розничных рынков электрической энергии., в том числе уведомить Гарантирующего поставщика не позднее чем за 20 рабочих дней до заявляемой им даты изменения договора способом, позволяющим подтвердить факт и дату получения указанного уведомления.</w:t>
      </w:r>
    </w:p>
    <w:p w:rsidR="00FB3FD1" w:rsidRPr="00BD7CC2" w:rsidRDefault="00FB3FD1" w:rsidP="00FB3FD1">
      <w:pPr>
        <w:pStyle w:val="aa"/>
        <w:spacing w:after="0"/>
        <w:ind w:left="0"/>
        <w:jc w:val="both"/>
        <w:rPr>
          <w:sz w:val="18"/>
          <w:szCs w:val="18"/>
        </w:rPr>
      </w:pPr>
      <w:r w:rsidRPr="00BD7CC2">
        <w:rPr>
          <w:sz w:val="18"/>
          <w:szCs w:val="18"/>
        </w:rPr>
        <w:t>2.3.5. Передавать принятую по настоящему Договору энергию третьим лицам только после получения письменного разрешения Гарантирующего Поставщика.</w:t>
      </w:r>
    </w:p>
    <w:p w:rsidR="00FB3FD1" w:rsidRPr="00BD7CC2" w:rsidRDefault="00FB3FD1" w:rsidP="00FB3FD1">
      <w:pPr>
        <w:pStyle w:val="aa"/>
        <w:spacing w:after="0"/>
        <w:ind w:left="0"/>
        <w:jc w:val="both"/>
        <w:rPr>
          <w:sz w:val="18"/>
          <w:szCs w:val="18"/>
        </w:rPr>
      </w:pPr>
      <w:r w:rsidRPr="00BD7CC2">
        <w:rPr>
          <w:sz w:val="18"/>
          <w:szCs w:val="18"/>
        </w:rPr>
        <w:t>2.3.6.  Исполнять обязательства по оплате энергии ранее сроков, предусмотренных настоящим Договором.</w:t>
      </w:r>
    </w:p>
    <w:p w:rsidR="00FB3FD1" w:rsidRPr="00BD7CC2" w:rsidRDefault="00FB3FD1" w:rsidP="00FB3FD1">
      <w:pPr>
        <w:jc w:val="both"/>
        <w:rPr>
          <w:sz w:val="18"/>
          <w:szCs w:val="18"/>
        </w:rPr>
      </w:pPr>
      <w:bookmarkStart w:id="0" w:name="_Ref142384949"/>
      <w:r w:rsidRPr="00BD7CC2">
        <w:rPr>
          <w:sz w:val="18"/>
          <w:szCs w:val="18"/>
        </w:rPr>
        <w:t>2.3.7.</w:t>
      </w:r>
      <w:r w:rsidRPr="00BD7CC2">
        <w:rPr>
          <w:b/>
          <w:sz w:val="18"/>
          <w:szCs w:val="18"/>
        </w:rPr>
        <w:t xml:space="preserve"> </w:t>
      </w:r>
      <w:r w:rsidRPr="00BD7CC2">
        <w:rPr>
          <w:sz w:val="18"/>
          <w:szCs w:val="18"/>
        </w:rPr>
        <w:t>При соблюдении условий, предусмотренных  Основными  положениями   функционирования розничных рынков, настоящим Договором, расторгнуть заключенный с Гарантирующим поставщиком договор и:</w:t>
      </w:r>
    </w:p>
    <w:p w:rsidR="00FB3FD1" w:rsidRPr="00BD7CC2" w:rsidRDefault="00FB3FD1" w:rsidP="00FB3FD1">
      <w:pPr>
        <w:jc w:val="both"/>
        <w:rPr>
          <w:sz w:val="18"/>
          <w:szCs w:val="18"/>
        </w:rPr>
      </w:pPr>
      <w:r w:rsidRPr="00BD7CC2">
        <w:rPr>
          <w:sz w:val="18"/>
          <w:szCs w:val="18"/>
        </w:rPr>
        <w:t>заключить в соответствии с Основными  положениями   функционирования розничных рынков договор, обеспечивающий продажу ему электрической энергии (мощности), с энергосбытовой (энергоснабжающей) организацией;</w:t>
      </w:r>
    </w:p>
    <w:p w:rsidR="00FB3FD1" w:rsidRPr="00BD7CC2" w:rsidRDefault="00FB3FD1" w:rsidP="00FB3FD1">
      <w:pPr>
        <w:jc w:val="both"/>
        <w:rPr>
          <w:sz w:val="18"/>
          <w:szCs w:val="18"/>
        </w:rPr>
      </w:pPr>
      <w:r w:rsidRPr="00BD7CC2">
        <w:rPr>
          <w:sz w:val="18"/>
          <w:szCs w:val="18"/>
        </w:rPr>
        <w:t>заключить в соответствии с Основными  положениями   функционирования розничных рынков  договор, обеспечивающий продажу ему электрической энергии (мощности), с производителем электрической энергии (мощности) на розничном рынке;</w:t>
      </w:r>
    </w:p>
    <w:p w:rsidR="00FB3FD1" w:rsidRPr="00BD7CC2" w:rsidRDefault="00FB3FD1" w:rsidP="00FB3FD1">
      <w:pPr>
        <w:jc w:val="both"/>
        <w:rPr>
          <w:sz w:val="18"/>
          <w:szCs w:val="18"/>
        </w:rPr>
      </w:pPr>
      <w:r w:rsidRPr="00BD7CC2">
        <w:rPr>
          <w:sz w:val="18"/>
          <w:szCs w:val="18"/>
        </w:rPr>
        <w:t>приступить к приобретению электрической энергии и мощности на оптовом рынке в порядке, предусмотренном Правилами оптового рынка.;</w:t>
      </w:r>
    </w:p>
    <w:bookmarkEnd w:id="0"/>
    <w:p w:rsidR="00FB3FD1" w:rsidRPr="00BD7CC2" w:rsidRDefault="00FB3FD1" w:rsidP="00FB3FD1">
      <w:pPr>
        <w:autoSpaceDE w:val="0"/>
        <w:autoSpaceDN w:val="0"/>
        <w:adjustRightInd w:val="0"/>
        <w:jc w:val="both"/>
        <w:outlineLvl w:val="1"/>
        <w:rPr>
          <w:sz w:val="18"/>
          <w:szCs w:val="18"/>
        </w:rPr>
      </w:pPr>
      <w:r w:rsidRPr="00BD7CC2">
        <w:rPr>
          <w:sz w:val="18"/>
          <w:szCs w:val="18"/>
        </w:rPr>
        <w:t>2.3.8.С  даты утраты Гарантирующим поставщиком его статуса перейти на обслуживание:</w:t>
      </w:r>
    </w:p>
    <w:p w:rsidR="00FB3FD1" w:rsidRPr="00BD7CC2" w:rsidRDefault="00FB3FD1" w:rsidP="00FB3FD1">
      <w:pPr>
        <w:autoSpaceDE w:val="0"/>
        <w:autoSpaceDN w:val="0"/>
        <w:adjustRightInd w:val="0"/>
        <w:jc w:val="both"/>
        <w:outlineLvl w:val="1"/>
        <w:rPr>
          <w:sz w:val="18"/>
          <w:szCs w:val="18"/>
        </w:rPr>
      </w:pPr>
      <w:r w:rsidRPr="00BD7CC2">
        <w:rPr>
          <w:sz w:val="18"/>
          <w:szCs w:val="18"/>
        </w:rPr>
        <w:t>к организации, которой присвоен статус Гарантирующего поставщика, вне зависимости от соблюдения условий, предусмотренных пунктом 49 Основных  положений   функционирования розничных рынков;</w:t>
      </w:r>
    </w:p>
    <w:p w:rsidR="00FB3FD1" w:rsidRPr="00BD7CC2" w:rsidRDefault="00FB3FD1" w:rsidP="00FB3FD1">
      <w:pPr>
        <w:autoSpaceDE w:val="0"/>
        <w:autoSpaceDN w:val="0"/>
        <w:adjustRightInd w:val="0"/>
        <w:jc w:val="both"/>
        <w:outlineLvl w:val="1"/>
        <w:rPr>
          <w:sz w:val="18"/>
          <w:szCs w:val="18"/>
        </w:rPr>
      </w:pPr>
      <w:r w:rsidRPr="00BD7CC2">
        <w:rPr>
          <w:sz w:val="18"/>
          <w:szCs w:val="18"/>
        </w:rPr>
        <w:t>к энергосбытовой (энергоснабжающей) организации или производителю электрической энергии (мощности) на розничном рынке при условии соблюдения установленных Основными  положениями   функционирования розничных рынков условий заключения договоров с указанными субъектами.</w:t>
      </w:r>
    </w:p>
    <w:p w:rsidR="00FB3FD1" w:rsidRPr="00BD7CC2" w:rsidRDefault="00FB3FD1" w:rsidP="00FB3FD1">
      <w:pPr>
        <w:jc w:val="both"/>
        <w:rPr>
          <w:sz w:val="18"/>
          <w:szCs w:val="18"/>
        </w:rPr>
      </w:pPr>
      <w:r w:rsidRPr="00BD7CC2">
        <w:rPr>
          <w:sz w:val="18"/>
          <w:szCs w:val="18"/>
        </w:rPr>
        <w:t xml:space="preserve">2.3.9. В  одностороннем порядке отказаться от исполнения договора полностью (влечет расторжение такого договора), при </w:t>
      </w:r>
      <w:r w:rsidRPr="00BD7CC2">
        <w:rPr>
          <w:i/>
          <w:sz w:val="18"/>
          <w:szCs w:val="18"/>
        </w:rPr>
        <w:t>соблюдении обязательных требований  установленных п.49 и п.51 Основных положений функционирования розничных</w:t>
      </w:r>
      <w:r w:rsidRPr="00BD7CC2">
        <w:rPr>
          <w:sz w:val="18"/>
          <w:szCs w:val="18"/>
        </w:rPr>
        <w:t xml:space="preserve"> рынков электрической энергии, а также при условии оплаты Гарантирующему поставщику не позднее чем за 10 рабочих дней до заявляемой им даты расторжения договора стоимости потребленной электрической энергии (мощности), а также в случаях, предусмотренных в пункте 85 Основных положений функционирования розничных рынков электрической энергии, начисленной ему Гарантирующим поставщиком суммы компенсации в связи с полным отказом от исполнения договора. </w:t>
      </w:r>
    </w:p>
    <w:p w:rsidR="00FB3FD1" w:rsidRPr="00BD7CC2" w:rsidRDefault="00FB3FD1" w:rsidP="00FB3FD1">
      <w:pPr>
        <w:pStyle w:val="aa"/>
        <w:spacing w:after="0"/>
        <w:ind w:left="0"/>
        <w:jc w:val="both"/>
        <w:rPr>
          <w:b/>
          <w:sz w:val="18"/>
          <w:szCs w:val="18"/>
        </w:rPr>
      </w:pPr>
      <w:r w:rsidRPr="00BD7CC2">
        <w:rPr>
          <w:b/>
          <w:sz w:val="18"/>
          <w:szCs w:val="18"/>
        </w:rPr>
        <w:t>2.4. Потребитель  обязуется:</w:t>
      </w:r>
    </w:p>
    <w:p w:rsidR="00FB3FD1" w:rsidRPr="002F116D" w:rsidRDefault="00FB3FD1" w:rsidP="00FB3FD1">
      <w:pPr>
        <w:pStyle w:val="20"/>
        <w:widowControl/>
        <w:ind w:left="0" w:firstLine="0"/>
        <w:jc w:val="both"/>
        <w:rPr>
          <w:sz w:val="18"/>
          <w:szCs w:val="18"/>
        </w:rPr>
      </w:pPr>
      <w:r w:rsidRPr="002F116D">
        <w:rPr>
          <w:sz w:val="18"/>
          <w:szCs w:val="18"/>
        </w:rPr>
        <w:t>2.4.1. Принимать и оплачивать энергию в порядке, количестве и сроки, предусмотренные настоящим Договором, оформлять (подписывать), направленные Гарантирующим поставщиком</w:t>
      </w:r>
      <w:r w:rsidR="004C18F8" w:rsidRPr="002F116D">
        <w:rPr>
          <w:sz w:val="18"/>
          <w:szCs w:val="18"/>
        </w:rPr>
        <w:t xml:space="preserve">,  в том числе </w:t>
      </w:r>
      <w:r w:rsidRPr="002F116D">
        <w:rPr>
          <w:sz w:val="18"/>
          <w:szCs w:val="18"/>
        </w:rPr>
        <w:t>полученные  на электронную почту Потребителя</w:t>
      </w:r>
      <w:r w:rsidR="001E3C5E" w:rsidRPr="002F116D">
        <w:rPr>
          <w:sz w:val="18"/>
          <w:szCs w:val="18"/>
        </w:rPr>
        <w:t xml:space="preserve"> и </w:t>
      </w:r>
      <w:r w:rsidR="004C18F8" w:rsidRPr="002F116D">
        <w:rPr>
          <w:sz w:val="18"/>
          <w:szCs w:val="18"/>
        </w:rPr>
        <w:t xml:space="preserve"> (или) </w:t>
      </w:r>
      <w:r w:rsidR="00CD78B4" w:rsidRPr="002F116D">
        <w:rPr>
          <w:sz w:val="18"/>
          <w:szCs w:val="18"/>
        </w:rPr>
        <w:t>в</w:t>
      </w:r>
      <w:r w:rsidR="00860FD2" w:rsidRPr="002F116D">
        <w:rPr>
          <w:sz w:val="18"/>
          <w:szCs w:val="18"/>
        </w:rPr>
        <w:t xml:space="preserve"> информационной </w:t>
      </w:r>
      <w:r w:rsidR="001E3C5E" w:rsidRPr="002F116D">
        <w:rPr>
          <w:sz w:val="18"/>
          <w:szCs w:val="18"/>
        </w:rPr>
        <w:t xml:space="preserve"> системе </w:t>
      </w:r>
      <w:r w:rsidR="00A55A3C" w:rsidRPr="002F116D">
        <w:rPr>
          <w:sz w:val="18"/>
          <w:szCs w:val="18"/>
        </w:rPr>
        <w:t>общего пользования</w:t>
      </w:r>
      <w:r w:rsidR="004C18F8" w:rsidRPr="002F116D">
        <w:rPr>
          <w:sz w:val="18"/>
          <w:szCs w:val="18"/>
        </w:rPr>
        <w:t xml:space="preserve"> (информационной  системе </w:t>
      </w:r>
      <w:r w:rsidR="00080A11" w:rsidRPr="002F116D">
        <w:rPr>
          <w:sz w:val="18"/>
          <w:szCs w:val="18"/>
        </w:rPr>
        <w:t xml:space="preserve"> участников электронного взаимодействия)</w:t>
      </w:r>
      <w:r w:rsidR="004C18F8" w:rsidRPr="002F116D">
        <w:rPr>
          <w:sz w:val="18"/>
          <w:szCs w:val="18"/>
        </w:rPr>
        <w:t xml:space="preserve">, </w:t>
      </w:r>
      <w:r w:rsidRPr="002F116D">
        <w:rPr>
          <w:sz w:val="18"/>
          <w:szCs w:val="18"/>
        </w:rPr>
        <w:t>акты  приема-передачи, акты сверки взаимных расчетов и незамедлительно  направлять  вышеперечисленные документы в адрес Гарантирующего  поставщика. В случае  обмена Сторонами вышеуказанными  документами   в электронном виде, Потребитель направляет аналогичные документы в адрес Гарантирующего поставщика, подписанные Потребителем на бумажном носителе по почте.</w:t>
      </w:r>
      <w:r w:rsidR="001E3C5E" w:rsidRPr="002F116D">
        <w:rPr>
          <w:sz w:val="18"/>
          <w:szCs w:val="18"/>
        </w:rPr>
        <w:t xml:space="preserve"> В случ</w:t>
      </w:r>
      <w:r w:rsidR="00190CAD" w:rsidRPr="002F116D">
        <w:rPr>
          <w:sz w:val="18"/>
          <w:szCs w:val="18"/>
        </w:rPr>
        <w:t>а</w:t>
      </w:r>
      <w:r w:rsidR="001E3C5E" w:rsidRPr="002F116D">
        <w:rPr>
          <w:sz w:val="18"/>
          <w:szCs w:val="18"/>
        </w:rPr>
        <w:t>е</w:t>
      </w:r>
      <w:r w:rsidR="00190CAD" w:rsidRPr="002F116D">
        <w:rPr>
          <w:sz w:val="18"/>
          <w:szCs w:val="18"/>
        </w:rPr>
        <w:t xml:space="preserve"> использования </w:t>
      </w:r>
      <w:r w:rsidR="00860FD2" w:rsidRPr="002F116D">
        <w:rPr>
          <w:sz w:val="18"/>
          <w:szCs w:val="18"/>
        </w:rPr>
        <w:t xml:space="preserve">информационной  системы </w:t>
      </w:r>
      <w:r w:rsidR="00652D3E" w:rsidRPr="002F116D">
        <w:rPr>
          <w:sz w:val="18"/>
          <w:szCs w:val="18"/>
        </w:rPr>
        <w:t>общего пользования</w:t>
      </w:r>
      <w:r w:rsidR="00860FD2" w:rsidRPr="002F116D">
        <w:rPr>
          <w:sz w:val="18"/>
          <w:szCs w:val="18"/>
        </w:rPr>
        <w:t xml:space="preserve"> </w:t>
      </w:r>
      <w:r w:rsidR="00190CAD" w:rsidRPr="002F116D">
        <w:rPr>
          <w:sz w:val="18"/>
          <w:szCs w:val="18"/>
        </w:rPr>
        <w:t xml:space="preserve">при оформлении первичных документов с применением квалифицированной </w:t>
      </w:r>
      <w:r w:rsidR="00A21030" w:rsidRPr="002F116D">
        <w:rPr>
          <w:sz w:val="18"/>
          <w:szCs w:val="18"/>
        </w:rPr>
        <w:t>и неквалифицированной</w:t>
      </w:r>
      <w:r w:rsidR="00CA1C7E" w:rsidRPr="002F116D">
        <w:rPr>
          <w:sz w:val="18"/>
          <w:szCs w:val="18"/>
        </w:rPr>
        <w:t xml:space="preserve"> электронной </w:t>
      </w:r>
      <w:r w:rsidR="00190CAD" w:rsidRPr="002F116D">
        <w:rPr>
          <w:sz w:val="18"/>
          <w:szCs w:val="18"/>
        </w:rPr>
        <w:t>подписи, в соответствии с</w:t>
      </w:r>
      <w:r w:rsidR="00411E73" w:rsidRPr="002F116D">
        <w:rPr>
          <w:sz w:val="18"/>
          <w:szCs w:val="18"/>
        </w:rPr>
        <w:t>о</w:t>
      </w:r>
      <w:r w:rsidR="00190CAD" w:rsidRPr="002F116D">
        <w:rPr>
          <w:sz w:val="18"/>
          <w:szCs w:val="18"/>
        </w:rPr>
        <w:t xml:space="preserve">  ст.6  </w:t>
      </w:r>
      <w:r w:rsidR="00CD78B4" w:rsidRPr="002F116D">
        <w:rPr>
          <w:sz w:val="18"/>
          <w:szCs w:val="18"/>
        </w:rPr>
        <w:t>Федерального закона от</w:t>
      </w:r>
      <w:r w:rsidR="008B452E" w:rsidRPr="002F116D">
        <w:rPr>
          <w:sz w:val="18"/>
          <w:szCs w:val="18"/>
        </w:rPr>
        <w:t xml:space="preserve"> </w:t>
      </w:r>
      <w:r w:rsidR="00CD78B4" w:rsidRPr="002F116D">
        <w:rPr>
          <w:sz w:val="18"/>
          <w:szCs w:val="18"/>
        </w:rPr>
        <w:t>06.04.2011 № 63-ФЗ «Об электронной подписи»,</w:t>
      </w:r>
      <w:r w:rsidR="00190CAD" w:rsidRPr="002F116D">
        <w:rPr>
          <w:sz w:val="18"/>
          <w:szCs w:val="18"/>
        </w:rPr>
        <w:t xml:space="preserve"> так</w:t>
      </w:r>
      <w:r w:rsidR="00CD78B4" w:rsidRPr="002F116D">
        <w:rPr>
          <w:sz w:val="18"/>
          <w:szCs w:val="18"/>
        </w:rPr>
        <w:t xml:space="preserve">ие </w:t>
      </w:r>
      <w:r w:rsidR="00190CAD" w:rsidRPr="002F116D">
        <w:rPr>
          <w:sz w:val="18"/>
          <w:szCs w:val="18"/>
        </w:rPr>
        <w:t>документ</w:t>
      </w:r>
      <w:r w:rsidR="00CD78B4" w:rsidRPr="002F116D">
        <w:rPr>
          <w:sz w:val="18"/>
          <w:szCs w:val="18"/>
        </w:rPr>
        <w:t xml:space="preserve">ы </w:t>
      </w:r>
      <w:r w:rsidR="0055691B" w:rsidRPr="002F116D">
        <w:rPr>
          <w:sz w:val="18"/>
          <w:szCs w:val="18"/>
        </w:rPr>
        <w:t xml:space="preserve"> признаются</w:t>
      </w:r>
      <w:r w:rsidR="00CD78B4" w:rsidRPr="002F116D">
        <w:rPr>
          <w:sz w:val="18"/>
          <w:szCs w:val="18"/>
        </w:rPr>
        <w:t xml:space="preserve"> электронными документами, равнозначными</w:t>
      </w:r>
      <w:r w:rsidR="0055691B" w:rsidRPr="002F116D">
        <w:rPr>
          <w:sz w:val="18"/>
          <w:szCs w:val="18"/>
        </w:rPr>
        <w:t xml:space="preserve"> документам на бумажном носителе</w:t>
      </w:r>
      <w:r w:rsidR="00CD78B4" w:rsidRPr="002F116D">
        <w:rPr>
          <w:sz w:val="18"/>
          <w:szCs w:val="18"/>
        </w:rPr>
        <w:t xml:space="preserve"> подписанные собственноручно подписью на бумажном носителе.</w:t>
      </w:r>
    </w:p>
    <w:p w:rsidR="00FB3FD1" w:rsidRPr="00BD7CC2" w:rsidRDefault="00FB3FD1" w:rsidP="00FB3FD1">
      <w:pPr>
        <w:pStyle w:val="20"/>
        <w:widowControl/>
        <w:ind w:left="0" w:firstLine="0"/>
        <w:jc w:val="both"/>
        <w:rPr>
          <w:sz w:val="18"/>
          <w:szCs w:val="18"/>
        </w:rPr>
      </w:pPr>
      <w:r w:rsidRPr="00BD7CC2">
        <w:rPr>
          <w:sz w:val="18"/>
          <w:szCs w:val="18"/>
        </w:rPr>
        <w:t>2.4.2.Поддерживать на границе балансовой принадлежности значения показателей качества электрической энергии, обусловленные работой его энергопринимающих устройств (в соответствии с требованиями законодательства РФ о техническом регулировании), соответствующие техническим регламентом</w:t>
      </w:r>
      <w:r w:rsidR="006A008C" w:rsidRPr="00BD7CC2">
        <w:rPr>
          <w:sz w:val="18"/>
          <w:szCs w:val="18"/>
        </w:rPr>
        <w:t xml:space="preserve"> (</w:t>
      </w:r>
      <w:r w:rsidR="006A008C" w:rsidRPr="00BD7CC2">
        <w:rPr>
          <w:b/>
          <w:i/>
          <w:sz w:val="18"/>
          <w:szCs w:val="18"/>
        </w:rPr>
        <w:t>ГОСТ 32144 – 2013)</w:t>
      </w:r>
      <w:r w:rsidR="006A008C" w:rsidRPr="00BD7CC2">
        <w:rPr>
          <w:sz w:val="18"/>
          <w:szCs w:val="18"/>
        </w:rPr>
        <w:t xml:space="preserve"> </w:t>
      </w:r>
      <w:r w:rsidRPr="00BD7CC2">
        <w:rPr>
          <w:sz w:val="18"/>
          <w:szCs w:val="18"/>
        </w:rPr>
        <w:t xml:space="preserve"> и иным обязательным требованиям, в том числе соблюдать установленные настоящим Договором значения соотношения потребления активной и реактивной мощности, определяемые для отдельных энергопринимающих устройств (групп энергопринимающих устройств) в соответствии с порядком,  утвержденным федеральным органом исполнительной власти.</w:t>
      </w:r>
    </w:p>
    <w:p w:rsidR="00FB3FD1" w:rsidRPr="00BD7CC2" w:rsidRDefault="00FB3FD1" w:rsidP="00FB3FD1">
      <w:pPr>
        <w:pStyle w:val="20"/>
        <w:widowControl/>
        <w:ind w:left="0" w:firstLine="0"/>
        <w:jc w:val="both"/>
        <w:rPr>
          <w:sz w:val="18"/>
          <w:szCs w:val="18"/>
        </w:rPr>
      </w:pPr>
      <w:r w:rsidRPr="00BD7CC2">
        <w:rPr>
          <w:sz w:val="18"/>
          <w:szCs w:val="18"/>
        </w:rPr>
        <w:t>2.4.3.Соблюдать предусмотренный Договором и документами о технологическом присоединении режим потребления электрической энергии (мощности).</w:t>
      </w:r>
    </w:p>
    <w:p w:rsidR="00FB3FD1" w:rsidRPr="00BD7CC2" w:rsidRDefault="00FB3FD1" w:rsidP="00FB3FD1">
      <w:pPr>
        <w:pStyle w:val="20"/>
        <w:widowControl/>
        <w:ind w:left="0" w:firstLine="0"/>
        <w:jc w:val="both"/>
        <w:rPr>
          <w:sz w:val="18"/>
          <w:szCs w:val="18"/>
        </w:rPr>
      </w:pPr>
      <w:r w:rsidRPr="00BD7CC2">
        <w:rPr>
          <w:sz w:val="18"/>
          <w:szCs w:val="18"/>
        </w:rPr>
        <w:t>2.4.4.Соблюдать заданные в установленном порядке сетевой организацией, системным оператором (субъектом оперативно-диспетчерского управления) требования к установке устройств релейной защиты, а также поддерживать схему электроснабжения с выделением ответственных нагрузок на резервируемые внешние питающие линии, обеспечивающие отпуск электрической энергии для покрытия технологический и аварийной брони.</w:t>
      </w:r>
    </w:p>
    <w:p w:rsidR="00FB3FD1" w:rsidRPr="00BD7CC2" w:rsidRDefault="00FB3FD1" w:rsidP="00FB3FD1">
      <w:pPr>
        <w:pStyle w:val="20"/>
        <w:widowControl/>
        <w:ind w:left="0" w:firstLine="0"/>
        <w:jc w:val="both"/>
        <w:rPr>
          <w:sz w:val="18"/>
          <w:szCs w:val="18"/>
        </w:rPr>
      </w:pPr>
      <w:r w:rsidRPr="00BD7CC2">
        <w:rPr>
          <w:sz w:val="18"/>
          <w:szCs w:val="18"/>
        </w:rPr>
        <w:t xml:space="preserve">2.4.5.Обеспечивать функционирование  расчетного (контрольного – в случае наличия) прибора учета в соответствии с его назначением на всей стадии его жизненного цикла со дня допуска его в эксплуатацию до его выхода из строя,  своевременную замену, поверку, сохранность (в том числе  пломб и  знаков визуального контроля, снятых  показаний расчетного прибора учета)  целостность и техническое обслуживание (эксплуатацию) расчетных приборов учета (средств измерения) и коммерческого учета электрической энергии, расположенных на объектах Потребителя. </w:t>
      </w:r>
    </w:p>
    <w:p w:rsidR="00FB3FD1" w:rsidRPr="00BD7CC2" w:rsidRDefault="00FB3FD1" w:rsidP="00FB3FD1">
      <w:pPr>
        <w:pStyle w:val="20"/>
        <w:widowControl/>
        <w:ind w:left="0" w:firstLine="1"/>
        <w:jc w:val="both"/>
        <w:rPr>
          <w:color w:val="000000"/>
          <w:sz w:val="18"/>
          <w:szCs w:val="18"/>
        </w:rPr>
      </w:pPr>
      <w:r w:rsidRPr="00BD7CC2">
        <w:rPr>
          <w:sz w:val="18"/>
          <w:szCs w:val="18"/>
        </w:rPr>
        <w:t>2.4.6. Обеспечить коммерческий учет поставляемой энергии, в том числе для целей  учета и контроля передачи энергии третьим лицам, и передачу сведений о количестве фактически принятой и переданной энергии в порядке и сроки, предусмотренные настоящим Договором.</w:t>
      </w:r>
    </w:p>
    <w:p w:rsidR="00FB3FD1" w:rsidRPr="00BD7CC2" w:rsidRDefault="00FB3FD1" w:rsidP="00FB3FD1">
      <w:pPr>
        <w:pStyle w:val="aa"/>
        <w:spacing w:after="0"/>
        <w:ind w:left="0"/>
        <w:jc w:val="both"/>
        <w:rPr>
          <w:sz w:val="18"/>
          <w:szCs w:val="18"/>
        </w:rPr>
      </w:pPr>
      <w:r w:rsidRPr="00BD7CC2">
        <w:rPr>
          <w:sz w:val="18"/>
          <w:szCs w:val="18"/>
        </w:rPr>
        <w:t>2.4.7. Незамедлительно сообщать Гарантирующему Поставщику и сетевой организации:</w:t>
      </w:r>
    </w:p>
    <w:p w:rsidR="00FB3FD1" w:rsidRPr="00BD7CC2" w:rsidRDefault="00FB3FD1" w:rsidP="00FB3FD1">
      <w:pPr>
        <w:pStyle w:val="aa"/>
        <w:spacing w:after="0"/>
        <w:jc w:val="both"/>
        <w:rPr>
          <w:sz w:val="18"/>
          <w:szCs w:val="18"/>
        </w:rPr>
      </w:pPr>
      <w:r w:rsidRPr="00BD7CC2">
        <w:rPr>
          <w:sz w:val="18"/>
          <w:szCs w:val="18"/>
        </w:rPr>
        <w:t>■</w:t>
      </w:r>
      <w:r w:rsidRPr="00BD7CC2">
        <w:rPr>
          <w:sz w:val="18"/>
          <w:szCs w:val="18"/>
        </w:rPr>
        <w:tab/>
        <w:t>обо всех срывах поставки энергии, нарушениях и изменениях качества энергии, порядка приема (схем электроснабжения) и учета энергии любыми средствами связи, с подтверждением указанных обстоятельств надлежащим образом в течение трех последующих дней;</w:t>
      </w:r>
    </w:p>
    <w:p w:rsidR="00FB3FD1" w:rsidRPr="00BD7CC2" w:rsidRDefault="00FB3FD1" w:rsidP="00FB3FD1">
      <w:pPr>
        <w:pStyle w:val="aa"/>
        <w:spacing w:after="0"/>
        <w:jc w:val="both"/>
        <w:rPr>
          <w:sz w:val="18"/>
          <w:szCs w:val="18"/>
        </w:rPr>
      </w:pPr>
      <w:r w:rsidRPr="00BD7CC2">
        <w:rPr>
          <w:sz w:val="18"/>
          <w:szCs w:val="18"/>
        </w:rPr>
        <w:t>■</w:t>
      </w:r>
      <w:r w:rsidRPr="00BD7CC2">
        <w:rPr>
          <w:sz w:val="18"/>
          <w:szCs w:val="18"/>
        </w:rPr>
        <w:tab/>
        <w:t>об аварийных ситуациях на энергетических объектах Потребителя, плановом, текущем и капитальном ремонте на них;</w:t>
      </w:r>
    </w:p>
    <w:p w:rsidR="00FB3FD1" w:rsidRPr="00BD7CC2" w:rsidRDefault="00FB3FD1" w:rsidP="00FB3FD1">
      <w:pPr>
        <w:pStyle w:val="aa"/>
        <w:spacing w:after="0"/>
        <w:jc w:val="both"/>
        <w:rPr>
          <w:sz w:val="18"/>
          <w:szCs w:val="18"/>
        </w:rPr>
      </w:pPr>
      <w:r w:rsidRPr="00BD7CC2">
        <w:rPr>
          <w:sz w:val="18"/>
          <w:szCs w:val="18"/>
        </w:rPr>
        <w:t>■</w:t>
      </w:r>
      <w:r w:rsidRPr="00BD7CC2">
        <w:rPr>
          <w:sz w:val="18"/>
          <w:szCs w:val="18"/>
        </w:rPr>
        <w:tab/>
        <w:t>обо всех дефектах или случаях отказов в работе средств учета электрической энергии, расположенных на объектах Потребителя, выходе  расчетного прибора учета из эксплуатации., фактов его неисправности или утраты, истечения межповерочного интервала;</w:t>
      </w:r>
    </w:p>
    <w:p w:rsidR="00FB3FD1" w:rsidRPr="00BD7CC2" w:rsidRDefault="00FB3FD1" w:rsidP="00FB3FD1">
      <w:pPr>
        <w:pStyle w:val="aa"/>
        <w:spacing w:after="0"/>
        <w:ind w:left="0"/>
        <w:jc w:val="both"/>
        <w:rPr>
          <w:sz w:val="18"/>
          <w:szCs w:val="18"/>
        </w:rPr>
      </w:pPr>
      <w:r w:rsidRPr="00BD7CC2">
        <w:rPr>
          <w:sz w:val="18"/>
          <w:szCs w:val="18"/>
        </w:rPr>
        <w:t xml:space="preserve">      ■</w:t>
      </w:r>
      <w:r w:rsidRPr="00BD7CC2">
        <w:rPr>
          <w:sz w:val="18"/>
          <w:szCs w:val="18"/>
        </w:rPr>
        <w:tab/>
        <w:t>обо всех неисправностях оборудования, принадлежащего сетевой организации, находящегося в помещении или на территории Потребителя</w:t>
      </w:r>
    </w:p>
    <w:p w:rsidR="00FB3FD1" w:rsidRPr="00BD7CC2" w:rsidRDefault="00FB3FD1" w:rsidP="00770D0F">
      <w:pPr>
        <w:pStyle w:val="212"/>
        <w:tabs>
          <w:tab w:val="left" w:pos="1134"/>
        </w:tabs>
        <w:ind w:left="0"/>
        <w:rPr>
          <w:b/>
        </w:rPr>
      </w:pPr>
      <w:r w:rsidRPr="00BD7CC2">
        <w:t>2.4.8. Предоставлять по требованию Гарантирующего Поставщика графики почасовых нагрузок активной и реактивной энергии за дни, указанные Гарантирующим Поставщиком (режимные дни).</w:t>
      </w:r>
    </w:p>
    <w:p w:rsidR="00FB3FD1" w:rsidRPr="00BD7CC2" w:rsidRDefault="00FB3FD1" w:rsidP="00FB3FD1">
      <w:pPr>
        <w:pStyle w:val="20"/>
        <w:widowControl/>
        <w:ind w:left="0" w:firstLine="0"/>
        <w:jc w:val="both"/>
        <w:rPr>
          <w:sz w:val="18"/>
          <w:szCs w:val="18"/>
        </w:rPr>
      </w:pPr>
      <w:r w:rsidRPr="00BD7CC2">
        <w:rPr>
          <w:sz w:val="18"/>
          <w:szCs w:val="18"/>
        </w:rPr>
        <w:t>2.4.9. Принимать участие в разработке графиков прекращения (ограничения) поставки энергии и надлежащим образом их выполнять, в соответствии с действующим законодательством РФ.</w:t>
      </w:r>
    </w:p>
    <w:p w:rsidR="00FB3FD1" w:rsidRPr="00BD7CC2" w:rsidRDefault="00FB3FD1" w:rsidP="00FB3FD1">
      <w:pPr>
        <w:pStyle w:val="a6"/>
        <w:widowControl/>
        <w:rPr>
          <w:sz w:val="18"/>
          <w:szCs w:val="18"/>
        </w:rPr>
      </w:pPr>
      <w:r w:rsidRPr="00BD7CC2">
        <w:rPr>
          <w:sz w:val="18"/>
          <w:szCs w:val="18"/>
        </w:rPr>
        <w:t>2.4.10. Возмещать Гарантирующему Поставщику расходы  на оплату действий  сетевой организации (исполнителя (субисполнителя) по введению ограничения режима потребления такого Потребителя и последующему его восстановлению, а также на совершение им действий, предусмотренных Правилами полного и (или)частичного ограничения режима потребления электрической энергии, утв. ПП РФ  от 04.05.2012г. № 442 и иные убытки в соответствии с п.2.4.40. Договора.</w:t>
      </w:r>
    </w:p>
    <w:p w:rsidR="00FB3FD1" w:rsidRPr="00BD7CC2" w:rsidRDefault="00FB3FD1" w:rsidP="00FB3FD1">
      <w:pPr>
        <w:pStyle w:val="a6"/>
        <w:ind w:right="-58"/>
        <w:rPr>
          <w:sz w:val="18"/>
          <w:szCs w:val="18"/>
        </w:rPr>
      </w:pPr>
      <w:r w:rsidRPr="00BD7CC2">
        <w:rPr>
          <w:sz w:val="18"/>
          <w:szCs w:val="18"/>
        </w:rPr>
        <w:t>2.4.11. Безусловно соблюдать оперативно-диспетчерскую дисциплину, требования, обеспечивающие надежность и экономичность работы основных электрических сетей сетевой организации, ремонтных схем и режимов, а также требования в условиях предотвращения и ликвидации технологических нарушений в строгом соответствии с распределением оборудования по способу оперативно-диспетчерского управления (ведения).</w:t>
      </w:r>
    </w:p>
    <w:p w:rsidR="00FB3FD1" w:rsidRPr="00BD7CC2" w:rsidRDefault="00FB3FD1" w:rsidP="00FB3FD1">
      <w:pPr>
        <w:jc w:val="both"/>
        <w:rPr>
          <w:sz w:val="18"/>
          <w:szCs w:val="18"/>
        </w:rPr>
      </w:pPr>
      <w:r w:rsidRPr="00BD7CC2">
        <w:rPr>
          <w:sz w:val="18"/>
          <w:szCs w:val="18"/>
        </w:rPr>
        <w:t>2.4.12.Выполнять требования сетевой организации и  субъекта оперативно-диспетчерского  управления в электроэнергетике  об ограничении режима потребления в соответствии с утвержденными  аварийными графиками ограничения (временного отключения) потребления при возникновении (угрозе возникновения) дефицита электрической энергии и мощности, а также в иных случаях, предусмотренных законодательством Российской федерации в качестве основания для введения полного или частичного ограничения режима потребления</w:t>
      </w:r>
    </w:p>
    <w:p w:rsidR="00FB3FD1" w:rsidRPr="00BD7CC2" w:rsidRDefault="00FB3FD1" w:rsidP="00FB3FD1">
      <w:pPr>
        <w:pStyle w:val="a6"/>
        <w:widowControl/>
        <w:rPr>
          <w:sz w:val="18"/>
          <w:szCs w:val="18"/>
        </w:rPr>
      </w:pPr>
      <w:r w:rsidRPr="00BD7CC2">
        <w:rPr>
          <w:sz w:val="18"/>
          <w:szCs w:val="18"/>
        </w:rPr>
        <w:t>2.4.13.Обеспечить беспрепятственный допуск уполномоченных представителей Гарантирующего поставщика, сетевой организации (не чаще одного раза в месяц, если иное не предусмотрено настоящим Договором) к приборам учета энергии (установленным в электроустановках Потребителя, в целях осуществления Гарантирующим поставщиком, сетевой организацией контроля по приборам учета за соблюдением установленных режимов передачи электроэнергии и заявленной мощности, проведения замеров по определению качества энергии, проведения контрольных проверок расчетных счетчиков на месте установки, а также к электроустановкам Потребителя, в целях полного или частичного ограничения режима потребления энергии.</w:t>
      </w:r>
    </w:p>
    <w:p w:rsidR="00FB3FD1" w:rsidRPr="00BD7CC2" w:rsidRDefault="00FB3FD1" w:rsidP="00FB3FD1">
      <w:pPr>
        <w:jc w:val="both"/>
        <w:rPr>
          <w:sz w:val="18"/>
          <w:szCs w:val="18"/>
        </w:rPr>
      </w:pPr>
      <w:r w:rsidRPr="00BD7CC2">
        <w:rPr>
          <w:sz w:val="18"/>
          <w:szCs w:val="18"/>
        </w:rPr>
        <w:t>2.4.14. Для осуществления расчетов за расчетный период, а также окончательных расчетов за электрическую энергию представлять Гарантирующему поставщику  и сетевой организации не позднее 12:00 часов 1 (первого) числа месяца, следующего за отчетным, подписанный   уполномоченным  должностным  лицом  и заверенный печатью Потребителя</w:t>
      </w:r>
      <w:r w:rsidRPr="00BD7CC2">
        <w:t xml:space="preserve"> </w:t>
      </w:r>
      <w:r w:rsidRPr="00BD7CC2">
        <w:rPr>
          <w:sz w:val="18"/>
          <w:szCs w:val="18"/>
        </w:rPr>
        <w:t xml:space="preserve">отчет  о принятой электрической энергии Потребителя  (за расчетный месяц) с  показаниями  расчетных (контрольных- в случае наличия)  приборов учета электрической энергии (мощности), расположенных в границах балансовой принадлежности Потребителя на  последний день календарного месяца или  на дату расторжения или изменения Государственного контракта по форме,  согласованной сторонами в Приложении №  8   к Договору. Списание показаний расчетных приборов учета оформляется актом снятия показаний расчетного прибора учета и подписывается лицом, ответственным за снятие  показаний прибора учета, а также представителями сетевой  организации и (или) гарантирующего поставщика в случае, если в соответствии с условиями Договора ими осуществляется совместное снятие  показаний расчетного прибора учета. </w:t>
      </w:r>
    </w:p>
    <w:p w:rsidR="00FB3FD1" w:rsidRPr="00BD7CC2" w:rsidRDefault="00FB3FD1" w:rsidP="00FB3FD1">
      <w:pPr>
        <w:pStyle w:val="a6"/>
        <w:ind w:right="-58"/>
        <w:rPr>
          <w:sz w:val="18"/>
          <w:szCs w:val="18"/>
        </w:rPr>
      </w:pPr>
      <w:r w:rsidRPr="00BD7CC2">
        <w:rPr>
          <w:sz w:val="18"/>
          <w:szCs w:val="18"/>
        </w:rPr>
        <w:t>2.4.15. Осуществлять установку устройств, обеспечивающих регулирование реактивной мощности, или оплату услуг по передаче электрической энергии с учетом соответствующего повышающего коэффициента (в том числе в составе конечного тарифа (цены) за электрическую энергию, поставляемую Потребителю  по Договору энергоснабжения) в случае несоблюдения установленных Договором значений соотношения потребления активной и реактивной мощности, кроме случаев, когда это явилось следствием выполнения диспетчерских команд или распоряжений субъекта оперативно-диспетчерского управления, либо осуществлялось по соглашению с сетевой организацией, (применяется в отношении потребителей электрической энергии присоединенная мощность которых более 150 кВт).</w:t>
      </w:r>
    </w:p>
    <w:p w:rsidR="00FB3FD1" w:rsidRPr="00BD7CC2" w:rsidRDefault="00FB3FD1" w:rsidP="00FB3FD1">
      <w:pPr>
        <w:pStyle w:val="a6"/>
        <w:autoSpaceDE w:val="0"/>
        <w:autoSpaceDN w:val="0"/>
        <w:ind w:right="-58"/>
        <w:rPr>
          <w:sz w:val="18"/>
          <w:szCs w:val="18"/>
        </w:rPr>
      </w:pPr>
      <w:r w:rsidRPr="00BD7CC2">
        <w:rPr>
          <w:sz w:val="18"/>
          <w:szCs w:val="18"/>
        </w:rPr>
        <w:t>2.4.16. Компенсировать убытки, возникающие у сетевой организации или третьих лиц в связи с нарушением установленных значений соотношения потребления активной и реактивной мощности в соответствии с гражданским законодательством Российской Федерации. Компенсировать Гарантирующему поставщику  стоимость отклонений фактических почасовых объемов потребления от договорных  почасовых  объемов потребления в соответствии с действующим законодательством РФ.</w:t>
      </w:r>
    </w:p>
    <w:p w:rsidR="00FB3FD1" w:rsidRPr="00BD7CC2" w:rsidRDefault="00FB3FD1" w:rsidP="00FB3FD1">
      <w:pPr>
        <w:jc w:val="both"/>
        <w:rPr>
          <w:sz w:val="18"/>
          <w:szCs w:val="18"/>
        </w:rPr>
      </w:pPr>
      <w:r w:rsidRPr="00BD7CC2">
        <w:rPr>
          <w:sz w:val="18"/>
          <w:szCs w:val="18"/>
        </w:rPr>
        <w:t>2.4.17.  Поддерживать в надлежащем техническом состоянии принадлежащие Потребителю средства релейной защиты и противоаварийной автоматики, приборы учета электрической энергии и мощности, устройства, обеспечивающие регулирование реактивной мощности, а также иные устройства, необходимые для поддержания требуемых параметров надежности и качества электрической энергии, и соблюдать требования, установленные для технологического присоединения и эксплуатации указанных средств, приборов и устройств, а также обеспечивать поддержание установленных  автономных  резервных источников питания в состоянии готовности к использованию при возникновении внерегламентных  отключений, введении аварийных  ограничений режима потребления электрической энергии (мощности) или использовании противоаварийной автоматики.</w:t>
      </w:r>
    </w:p>
    <w:p w:rsidR="00FB3FD1" w:rsidRPr="00BD7CC2" w:rsidRDefault="00FB3FD1" w:rsidP="00FB3FD1">
      <w:pPr>
        <w:jc w:val="both"/>
        <w:rPr>
          <w:sz w:val="18"/>
          <w:szCs w:val="18"/>
        </w:rPr>
      </w:pPr>
      <w:r w:rsidRPr="00BD7CC2">
        <w:rPr>
          <w:sz w:val="18"/>
          <w:szCs w:val="18"/>
        </w:rPr>
        <w:t>2.4.18. Выполнять обязательства по обеспечению безопасности эксплуатации находящихся в ведении Потребителя энергетических сетей и исправности используемых ими приборов и оборудования, связанных с передачей электрической энергии.</w:t>
      </w:r>
    </w:p>
    <w:p w:rsidR="00FB3FD1" w:rsidRPr="00BD7CC2" w:rsidRDefault="00FB3FD1" w:rsidP="00FB3FD1">
      <w:pPr>
        <w:jc w:val="both"/>
        <w:rPr>
          <w:sz w:val="18"/>
          <w:szCs w:val="18"/>
        </w:rPr>
      </w:pPr>
      <w:r w:rsidRPr="00BD7CC2">
        <w:rPr>
          <w:sz w:val="18"/>
          <w:szCs w:val="18"/>
        </w:rPr>
        <w:t>2.4.19. Осуществлять эксплуатацию принадлежащих Потребителю энергопринимающих устройств  в соответствии с правилами технической эксплуатации, техники безопасности и оперативно-диспетчерского управления.</w:t>
      </w:r>
    </w:p>
    <w:p w:rsidR="00FB3FD1" w:rsidRPr="00BD7CC2" w:rsidRDefault="00FB3FD1" w:rsidP="00FB3FD1">
      <w:pPr>
        <w:jc w:val="both"/>
        <w:rPr>
          <w:sz w:val="18"/>
          <w:szCs w:val="18"/>
        </w:rPr>
      </w:pPr>
      <w:r w:rsidRPr="00BD7CC2">
        <w:rPr>
          <w:sz w:val="18"/>
          <w:szCs w:val="18"/>
        </w:rPr>
        <w:t>2.4.20. Представлять сетевой организации технологическую информацию (главные электрические схемы, характеристики оборудования, схемы устройств релейной защиты и противоаварийной автоматики, оперативные данные о технологических режимах работы оборудования).</w:t>
      </w:r>
    </w:p>
    <w:p w:rsidR="00FB3FD1" w:rsidRPr="00BD7CC2" w:rsidRDefault="00FB3FD1" w:rsidP="00FB3FD1">
      <w:pPr>
        <w:jc w:val="both"/>
        <w:rPr>
          <w:sz w:val="18"/>
          <w:szCs w:val="18"/>
        </w:rPr>
      </w:pPr>
      <w:r w:rsidRPr="00BD7CC2">
        <w:rPr>
          <w:sz w:val="18"/>
          <w:szCs w:val="18"/>
        </w:rPr>
        <w:t>2.4.21. Информировать сетевую организацию об объеме участия в автоматическом либо оперативном противоаварийном управлении мощностью в нормированном первичном регулировании частоты и во вторичном регулирования мощности (для электростанций), а также о перечне и мощности токоприемников Потребителя, которые могут быть отключены устройствами противоаварийной автоматики;</w:t>
      </w:r>
    </w:p>
    <w:p w:rsidR="00FB3FD1" w:rsidRPr="00BD7CC2" w:rsidRDefault="00FB3FD1" w:rsidP="00FB3FD1">
      <w:pPr>
        <w:jc w:val="both"/>
        <w:rPr>
          <w:sz w:val="18"/>
          <w:szCs w:val="18"/>
        </w:rPr>
      </w:pPr>
      <w:r w:rsidRPr="00BD7CC2">
        <w:rPr>
          <w:sz w:val="18"/>
          <w:szCs w:val="18"/>
        </w:rPr>
        <w:t>2.4.22. В соответствии с разделом 10 Основных положений функционирования розничных рынков  согласовывать с  Гарантирующим поставщиком  и сетевой организацией расчетный способ определения объема потребления электрической энергии, в случае если в точке поставки  объем потребления электрической энергии определяется с использованием расчетного способа.</w:t>
      </w:r>
    </w:p>
    <w:p w:rsidR="00FB3FD1" w:rsidRPr="00BD7CC2" w:rsidRDefault="00FB3FD1" w:rsidP="00FB3FD1">
      <w:pPr>
        <w:jc w:val="both"/>
        <w:rPr>
          <w:sz w:val="18"/>
          <w:szCs w:val="18"/>
        </w:rPr>
      </w:pPr>
      <w:r w:rsidRPr="00BD7CC2">
        <w:rPr>
          <w:sz w:val="18"/>
          <w:szCs w:val="18"/>
        </w:rPr>
        <w:t xml:space="preserve">2.4.23. Оборудовать точки поставки приборами учета электрической энергии, соответствующими установленным законодательством Российской Федерации требованиям. в случае если точки поставки на день заключения договора не оборудованы приборами учета. </w:t>
      </w:r>
    </w:p>
    <w:p w:rsidR="00FB3FD1" w:rsidRPr="00BD7CC2" w:rsidRDefault="00FB3FD1" w:rsidP="00FB3FD1">
      <w:pPr>
        <w:jc w:val="both"/>
        <w:rPr>
          <w:sz w:val="18"/>
          <w:szCs w:val="18"/>
        </w:rPr>
      </w:pPr>
      <w:r w:rsidRPr="00BD7CC2">
        <w:rPr>
          <w:sz w:val="18"/>
          <w:szCs w:val="18"/>
        </w:rPr>
        <w:t>2.4.24.В случае невыполнения   обязанности по   оснащению  расчетными приборами учета энергопринимающие устройства  в сроки, установленные статьей 13 Федерального закона "Об энергосбережении и о повышении энергетической эффективности и о внесении изменений в отдельные законодательные акты Российской Федерации",  обеспечить допуск представителя  сетевой организации к местам установки  расчетных приборов учета и оплатить произведенные  сетевой организацией расходы на приобретение  расчетного прибора учета и его установку, а при отказе оплатить такие расходы в добровольном порядке - также оплатить понесенные сетевой организацией  расходы в связи с необходимостью принудительного взыскания расходов на установку расчетных  приборов учета.</w:t>
      </w:r>
    </w:p>
    <w:p w:rsidR="00FB3FD1" w:rsidRPr="00BD7CC2" w:rsidRDefault="00FB3FD1" w:rsidP="00FB3FD1">
      <w:pPr>
        <w:jc w:val="both"/>
        <w:rPr>
          <w:sz w:val="18"/>
          <w:szCs w:val="18"/>
        </w:rPr>
      </w:pPr>
      <w:r w:rsidRPr="00BD7CC2">
        <w:rPr>
          <w:sz w:val="18"/>
          <w:szCs w:val="18"/>
        </w:rPr>
        <w:t>2.4.25.Осуществлять обслуживание ( в том числе обеспечение  поверки прибора учета по истечении установленного для него межповерочного интервала, а также  определение  лиц, ответственных  за эксплуатацию прибора учета;) контроль технического состояния и замену приборов (средств измерения) коммерческого учета, в соответствии с границами ответственности за состояние и обслуживание электрооборудования, воздушных и кабельных линий электропередач, приборов учета электрической энергии, установленными актами разграничения балансовой принадлежности и эксплуатационной ответственности.</w:t>
      </w:r>
    </w:p>
    <w:p w:rsidR="00FB3FD1" w:rsidRPr="00BD7CC2" w:rsidRDefault="00FB3FD1" w:rsidP="00FB3FD1">
      <w:pPr>
        <w:jc w:val="both"/>
        <w:rPr>
          <w:sz w:val="18"/>
          <w:szCs w:val="18"/>
        </w:rPr>
      </w:pPr>
      <w:r w:rsidRPr="00BD7CC2">
        <w:rPr>
          <w:sz w:val="18"/>
          <w:szCs w:val="18"/>
        </w:rPr>
        <w:t>2.4.26. Обеспечивать участие полномочных представителей Потребителя  при снятии показаний расчетных приборов (коммерческого) учета, проведение любых работ по обслуживанию средств измерения коммерческого учета, расположенным в границах балансовой принадлежности сетевой организации с оформлением соответствующих актов.</w:t>
      </w:r>
    </w:p>
    <w:p w:rsidR="00FB3FD1" w:rsidRPr="00BD7CC2" w:rsidRDefault="00FB3FD1" w:rsidP="00FB3FD1">
      <w:pPr>
        <w:pStyle w:val="a6"/>
        <w:widowControl/>
        <w:rPr>
          <w:sz w:val="18"/>
          <w:szCs w:val="18"/>
        </w:rPr>
      </w:pPr>
      <w:r w:rsidRPr="00BD7CC2">
        <w:rPr>
          <w:sz w:val="18"/>
          <w:szCs w:val="18"/>
        </w:rPr>
        <w:t xml:space="preserve">2.4.27. Незамедлительно информировать Гарантирующего поставщика  и сетевую организацию об  аварийных ситуациях на энергетических объектах Потребителя,  а также  о плановом, текущем  и капитальном  ремонте на них,  приводящих к изменению эксплуатационного состояния оборудования, находящегося в оперативном управлении или ведении сетевой  организации  не позднее 2(двух) рабочих дней до начала работ, находящегося в оперативном управлении или ведении системного оператора – не позднее 10 (десяти) дней до начала работ.  </w:t>
      </w:r>
    </w:p>
    <w:p w:rsidR="00FB3FD1" w:rsidRPr="00BD7CC2" w:rsidRDefault="00FB3FD1" w:rsidP="00FB3FD1">
      <w:pPr>
        <w:pStyle w:val="a6"/>
        <w:widowControl/>
        <w:rPr>
          <w:sz w:val="18"/>
          <w:szCs w:val="18"/>
        </w:rPr>
      </w:pPr>
      <w:r w:rsidRPr="00BD7CC2">
        <w:rPr>
          <w:sz w:val="18"/>
          <w:szCs w:val="18"/>
        </w:rPr>
        <w:t>2.4.28. Предоставлять предварительный годовой объем электрической энергии и мощности на следующий год с разбивкой по каждому месяцу, кварталу года и плановый объем электрической мощности по месяцам года не позднее 15-го марта, предшествующего года. Квартальный плановый объем должен включать в себя квартальный плановый объем электрической энергии и мощности с разбивкой по каждому месяцу квартала.</w:t>
      </w:r>
    </w:p>
    <w:p w:rsidR="00FB3FD1" w:rsidRPr="00BD7CC2" w:rsidRDefault="00FB3FD1" w:rsidP="00FB3FD1">
      <w:pPr>
        <w:pStyle w:val="aa"/>
        <w:widowControl/>
        <w:spacing w:after="0"/>
        <w:ind w:left="0"/>
        <w:jc w:val="both"/>
        <w:rPr>
          <w:sz w:val="18"/>
          <w:szCs w:val="18"/>
        </w:rPr>
      </w:pPr>
      <w:r w:rsidRPr="00BD7CC2">
        <w:rPr>
          <w:sz w:val="18"/>
          <w:szCs w:val="18"/>
        </w:rPr>
        <w:t>2.4.29. Предоставлять Гарантирующему Поставщику не позднее чем за 2 (два) месяца до начала очередного периода регулирования тарифов:</w:t>
      </w:r>
    </w:p>
    <w:p w:rsidR="00FB3FD1" w:rsidRPr="00BD7CC2" w:rsidRDefault="00FB3FD1" w:rsidP="00FB3FD1">
      <w:pPr>
        <w:pStyle w:val="aa"/>
        <w:widowControl/>
        <w:spacing w:after="0"/>
        <w:ind w:left="0" w:firstLine="600"/>
        <w:jc w:val="both"/>
        <w:rPr>
          <w:sz w:val="18"/>
          <w:szCs w:val="18"/>
        </w:rPr>
      </w:pPr>
      <w:r w:rsidRPr="00BD7CC2">
        <w:rPr>
          <w:sz w:val="18"/>
          <w:szCs w:val="18"/>
        </w:rPr>
        <w:t>- договорной объем потребления электрической энергии (мощности) с помесячной детализацией на каждый следующий год;</w:t>
      </w:r>
    </w:p>
    <w:p w:rsidR="00FB3FD1" w:rsidRPr="00BD7CC2" w:rsidRDefault="00FB3FD1" w:rsidP="00FB3FD1">
      <w:pPr>
        <w:pStyle w:val="aa"/>
        <w:widowControl/>
        <w:spacing w:after="0"/>
        <w:ind w:left="0" w:firstLine="600"/>
        <w:jc w:val="both"/>
        <w:rPr>
          <w:sz w:val="18"/>
          <w:szCs w:val="18"/>
        </w:rPr>
      </w:pPr>
      <w:r w:rsidRPr="00BD7CC2">
        <w:rPr>
          <w:sz w:val="18"/>
          <w:szCs w:val="18"/>
        </w:rPr>
        <w:t>- величину максимальной мощности энергопринимающего устройства, с распределением указанной величины по каждой точке присоединения электрической сети.</w:t>
      </w:r>
    </w:p>
    <w:p w:rsidR="00FB3FD1" w:rsidRPr="00BD7CC2" w:rsidRDefault="00FB3FD1" w:rsidP="00FB3FD1">
      <w:pPr>
        <w:pStyle w:val="aa"/>
        <w:widowControl/>
        <w:spacing w:after="0"/>
        <w:ind w:left="0" w:firstLine="720"/>
        <w:jc w:val="both"/>
        <w:rPr>
          <w:sz w:val="18"/>
          <w:szCs w:val="18"/>
        </w:rPr>
      </w:pPr>
      <w:r w:rsidRPr="00BD7CC2">
        <w:rPr>
          <w:sz w:val="18"/>
          <w:szCs w:val="18"/>
        </w:rPr>
        <w:t>В случае если Потребитель не уведомил Гарантирующего поставщика о договорном объеме потребления электрической энергии в установленные сроки, то договорный объем для каждого месяца года Гарантирующим поставщиком определяется равным договорному объему потребления электрической энергии за соответствующий месяц предыдущего года, а в случае отсутствия указанных данных - фактическому объему потребления электрической энергии за соответствующий месяц предыдущего года.</w:t>
      </w:r>
    </w:p>
    <w:p w:rsidR="00FB3FD1" w:rsidRPr="00BD7CC2" w:rsidRDefault="00FB3FD1" w:rsidP="00FB3FD1">
      <w:pPr>
        <w:pStyle w:val="aa"/>
        <w:widowControl/>
        <w:spacing w:after="0"/>
        <w:ind w:left="0"/>
        <w:jc w:val="both"/>
        <w:rPr>
          <w:sz w:val="18"/>
          <w:szCs w:val="18"/>
        </w:rPr>
      </w:pPr>
      <w:r w:rsidRPr="00BD7CC2">
        <w:rPr>
          <w:sz w:val="18"/>
          <w:szCs w:val="18"/>
        </w:rPr>
        <w:t xml:space="preserve">2.4.30. Предоставлять проект Акта  согласования технологической и (или) аварийной брони  в адрес сетевой организации в течение 30 дней с даты заключения договора, если на эту дату у Потребителя, ограничение режима потребления электрической энергии (мощности) которого может привести к экономическим, социальным последствиям, категории которых определены в приложении к Правилам полного и (или) частичного ограничения режима потребления электрической энергии, утвержденным постановлением Правительства РФ от 04.05.2013гю № 442, отсутствовал Акт согласования технологической и (или) аварийной брони, или в течение 30 дней с даты возникновения установленных законодательством РФ оснований для изменения такого акта, а также  передать Гарантирующему поставщику не позднее 5 дней со дня согласования копию акта согласования технологической и (или) аварийной брони, составленного (измененного) и согласованного в установленном порядке с сетевой организацией после заключения Государственного контракта или при возникновении после заключения  настоящего Государственного контракта оснований для изменения ранее составленного акта. </w:t>
      </w:r>
    </w:p>
    <w:p w:rsidR="00FB3FD1" w:rsidRPr="00BD7CC2" w:rsidRDefault="00FB3FD1" w:rsidP="00FB3FD1">
      <w:pPr>
        <w:pStyle w:val="aa"/>
        <w:widowControl/>
        <w:spacing w:after="0"/>
        <w:ind w:left="0"/>
        <w:jc w:val="both"/>
        <w:rPr>
          <w:sz w:val="18"/>
          <w:szCs w:val="18"/>
        </w:rPr>
      </w:pPr>
      <w:r w:rsidRPr="00BD7CC2">
        <w:rPr>
          <w:sz w:val="18"/>
          <w:szCs w:val="18"/>
        </w:rPr>
        <w:t>2.4.31.Обеспечивать соблюдение установленного актом согласования технологической и (или) аварийной брони режима потребления электрической энергии (мощности), а также уровня нагрузки технологической и (или) аварийной брони и сроков завершения технологического процесса при введении ограничения режима потребления электрической энергии;</w:t>
      </w:r>
    </w:p>
    <w:p w:rsidR="00FB3FD1" w:rsidRPr="00BD7CC2" w:rsidRDefault="00FB3FD1" w:rsidP="00FB3FD1">
      <w:pPr>
        <w:pStyle w:val="aa"/>
        <w:widowControl/>
        <w:spacing w:after="0"/>
        <w:ind w:left="0"/>
        <w:jc w:val="both"/>
        <w:rPr>
          <w:sz w:val="18"/>
          <w:szCs w:val="18"/>
        </w:rPr>
      </w:pPr>
      <w:r w:rsidRPr="00BD7CC2">
        <w:rPr>
          <w:sz w:val="18"/>
          <w:szCs w:val="18"/>
        </w:rPr>
        <w:t>2.4.32.</w:t>
      </w:r>
      <w:r w:rsidRPr="00BD7CC2">
        <w:t xml:space="preserve"> </w:t>
      </w:r>
      <w:r w:rsidRPr="00BD7CC2">
        <w:rPr>
          <w:sz w:val="18"/>
          <w:szCs w:val="18"/>
        </w:rPr>
        <w:t xml:space="preserve">Обеспечивать проведение замеров на энергопринимающих устройствах (объектах электроэнергетики), в отношении которых заключен договор, и предоставлять сетевой организации информацию о результатах проведенных замеров в течение 3 рабочих дней с даты проведения соответствующего замера, кроме случаев наличия у потребителя электрической энергии системы учета, удаленный доступ к данным которой предоставлен сетевой организации, при получении от сетевой организации требования о проведении контрольных или внеочередных замеров с учетом периодичности таких замеров, установленной законодательством Российской Федерации об электроэнергетике, в том числе в соответствии с заданием субъекта оперативно-диспетчерского управления в электроэнергетике; </w:t>
      </w:r>
    </w:p>
    <w:p w:rsidR="00FB3FD1" w:rsidRPr="00BD7CC2" w:rsidRDefault="00FB3FD1" w:rsidP="00FB3FD1">
      <w:pPr>
        <w:autoSpaceDE w:val="0"/>
        <w:autoSpaceDN w:val="0"/>
        <w:adjustRightInd w:val="0"/>
        <w:jc w:val="both"/>
        <w:outlineLvl w:val="1"/>
        <w:rPr>
          <w:sz w:val="18"/>
          <w:szCs w:val="18"/>
        </w:rPr>
      </w:pPr>
      <w:r w:rsidRPr="00BD7CC2">
        <w:rPr>
          <w:sz w:val="18"/>
          <w:szCs w:val="18"/>
        </w:rPr>
        <w:t>2.4.33. Потребитель, имеющий намерение в соответствии с пунктом 49 или 50 Основных положений функционирования розничных рынков  в одностороннем порядке отказаться от исполнения договора энергоснабжения  с гарантирующим поставщиком полностью или уменьшить объемы электрической энергии (мощности), приобретаемые у гарантирующего поставщика, обязан передать гарантирующему поставщику письменное уведомление об этом не позднее чем за 20 рабочих дней до заявляемой им даты расторжения или изменения договора способом, позволяющим подтвердить факт и дату получения указанного уведомления.</w:t>
      </w:r>
    </w:p>
    <w:p w:rsidR="00FB3FD1" w:rsidRPr="00BD7CC2" w:rsidRDefault="00FB3FD1" w:rsidP="00FB3FD1">
      <w:pPr>
        <w:autoSpaceDE w:val="0"/>
        <w:autoSpaceDN w:val="0"/>
        <w:adjustRightInd w:val="0"/>
        <w:jc w:val="both"/>
        <w:outlineLvl w:val="1"/>
        <w:rPr>
          <w:sz w:val="18"/>
          <w:szCs w:val="18"/>
        </w:rPr>
      </w:pPr>
      <w:r w:rsidRPr="00BD7CC2">
        <w:rPr>
          <w:sz w:val="18"/>
          <w:szCs w:val="18"/>
        </w:rPr>
        <w:t>2.4.34.Для осуществления расчетов за расчетный период, а также окончательных расчетов за электрическую энергию (мощность) Потребитель  обязан обеспечить предоставление Гарантирующему поставщику  отчета  о принятой электрической энергии Потребителя  (за расчетный период) с  показаниями  приборов учета, используемых для расчетов по договору, на  последний день календарного месяца или  на дату расторжения или изменения договора по форме,  согласованной сторонами в Приложении № 8.</w:t>
      </w:r>
    </w:p>
    <w:p w:rsidR="00FB3FD1" w:rsidRPr="00BD7CC2" w:rsidRDefault="00FB3FD1" w:rsidP="00FB3FD1">
      <w:pPr>
        <w:autoSpaceDE w:val="0"/>
        <w:autoSpaceDN w:val="0"/>
        <w:adjustRightInd w:val="0"/>
        <w:jc w:val="both"/>
        <w:outlineLvl w:val="1"/>
        <w:rPr>
          <w:sz w:val="18"/>
          <w:szCs w:val="18"/>
        </w:rPr>
      </w:pPr>
      <w:r w:rsidRPr="00BD7CC2">
        <w:rPr>
          <w:sz w:val="18"/>
          <w:szCs w:val="18"/>
        </w:rPr>
        <w:t>2.4.35.Окончательные расчеты за электрическую энергию (мощность) должны быть произведены сторонами договора в сроки, предусмотренные настоящим документом, после определения за соответствующий расчетный период в соответствии с настоящим Договором  предельных уровней нерегулируемых цен для потребителей розничных рынков, функционирующих на территориях ценовых зон.</w:t>
      </w:r>
    </w:p>
    <w:p w:rsidR="00FB3FD1" w:rsidRPr="00BD7CC2" w:rsidRDefault="00FB3FD1" w:rsidP="00FB3FD1">
      <w:pPr>
        <w:autoSpaceDE w:val="0"/>
        <w:autoSpaceDN w:val="0"/>
        <w:adjustRightInd w:val="0"/>
        <w:jc w:val="both"/>
        <w:outlineLvl w:val="1"/>
        <w:rPr>
          <w:sz w:val="18"/>
          <w:szCs w:val="18"/>
        </w:rPr>
      </w:pPr>
      <w:r w:rsidRPr="00BD7CC2">
        <w:rPr>
          <w:sz w:val="18"/>
          <w:szCs w:val="18"/>
        </w:rPr>
        <w:t>2.4.36. Направить Гарантирующему поставщику  уведомление за 10 рабочих дней до начала расчетного периода,  в случае намерения  изменить ценовую категорию.</w:t>
      </w:r>
    </w:p>
    <w:p w:rsidR="00FB3FD1" w:rsidRPr="00BD7CC2" w:rsidRDefault="00FB3FD1" w:rsidP="00FB3FD1">
      <w:pPr>
        <w:autoSpaceDE w:val="0"/>
        <w:autoSpaceDN w:val="0"/>
        <w:adjustRightInd w:val="0"/>
        <w:jc w:val="both"/>
        <w:outlineLvl w:val="1"/>
        <w:rPr>
          <w:sz w:val="18"/>
          <w:szCs w:val="18"/>
        </w:rPr>
      </w:pPr>
      <w:r w:rsidRPr="00BD7CC2">
        <w:rPr>
          <w:sz w:val="18"/>
          <w:szCs w:val="18"/>
        </w:rPr>
        <w:t xml:space="preserve">2.4.37.В случае намерения  демонтировать в целях замены, ремонта или поверки  расчетный прибор учета  подать письменную заявку о необходимости снятия показаний существующего прибора учета в сетевую организацию. </w:t>
      </w:r>
    </w:p>
    <w:p w:rsidR="00FB3FD1" w:rsidRPr="00BD7CC2" w:rsidRDefault="00FB3FD1" w:rsidP="00FB3FD1">
      <w:pPr>
        <w:autoSpaceDE w:val="0"/>
        <w:autoSpaceDN w:val="0"/>
        <w:adjustRightInd w:val="0"/>
        <w:jc w:val="both"/>
        <w:outlineLvl w:val="1"/>
        <w:rPr>
          <w:sz w:val="18"/>
          <w:szCs w:val="18"/>
        </w:rPr>
      </w:pPr>
      <w:r w:rsidRPr="00BD7CC2">
        <w:rPr>
          <w:sz w:val="18"/>
          <w:szCs w:val="18"/>
        </w:rPr>
        <w:t>2.4.38. В случае намерения  установить или заменить расчетный прибор учета, направить  письменный запрос о согласовании места установки прибора учета, схемы подключения прибора учета и иных компонентов измерительных комплексов и систем учета, а также метрологических характеристик прибора учета в адрес Гарантирующего поставщика  или сетевой организации , в котором должны быть указаны :</w:t>
      </w:r>
    </w:p>
    <w:p w:rsidR="00FB3FD1" w:rsidRPr="00BD7CC2" w:rsidRDefault="00FB3FD1" w:rsidP="00FB3FD1">
      <w:pPr>
        <w:autoSpaceDE w:val="0"/>
        <w:autoSpaceDN w:val="0"/>
        <w:adjustRightInd w:val="0"/>
        <w:jc w:val="both"/>
        <w:outlineLvl w:val="1"/>
        <w:rPr>
          <w:sz w:val="18"/>
          <w:szCs w:val="18"/>
        </w:rPr>
      </w:pPr>
      <w:r w:rsidRPr="00BD7CC2">
        <w:rPr>
          <w:sz w:val="18"/>
          <w:szCs w:val="18"/>
        </w:rPr>
        <w:t>-реквизиты и контактные данные лица, направившего запрос, включая номер телефона;</w:t>
      </w:r>
    </w:p>
    <w:p w:rsidR="00FB3FD1" w:rsidRPr="00BD7CC2" w:rsidRDefault="00FB3FD1" w:rsidP="00FB3FD1">
      <w:pPr>
        <w:autoSpaceDE w:val="0"/>
        <w:autoSpaceDN w:val="0"/>
        <w:adjustRightInd w:val="0"/>
        <w:jc w:val="both"/>
        <w:outlineLvl w:val="1"/>
        <w:rPr>
          <w:sz w:val="18"/>
          <w:szCs w:val="18"/>
        </w:rPr>
      </w:pPr>
      <w:r w:rsidRPr="00BD7CC2">
        <w:rPr>
          <w:sz w:val="18"/>
          <w:szCs w:val="18"/>
        </w:rPr>
        <w:t>-место нахождения и технические характеристики энергопринимающих устройств (объектов по производству электрической энергии (мощности), объектов электросетевого хозяйства), в отношении которых лицо, направившее запрос, имеет намерение установить или заменить систему учета либо прибор учета, входящий в состав измерительного комплекса или системы учета;</w:t>
      </w:r>
    </w:p>
    <w:p w:rsidR="00FB3FD1" w:rsidRPr="00BD7CC2" w:rsidRDefault="00FB3FD1" w:rsidP="00FB3FD1">
      <w:pPr>
        <w:autoSpaceDE w:val="0"/>
        <w:autoSpaceDN w:val="0"/>
        <w:adjustRightInd w:val="0"/>
        <w:jc w:val="both"/>
        <w:outlineLvl w:val="1"/>
        <w:rPr>
          <w:sz w:val="18"/>
          <w:szCs w:val="18"/>
        </w:rPr>
      </w:pPr>
      <w:r w:rsidRPr="00BD7CC2">
        <w:rPr>
          <w:sz w:val="18"/>
          <w:szCs w:val="18"/>
        </w:rPr>
        <w:t>-метрологические характеристики прибора учета, в том числе его класс точности, тип прибора учета, срок очередной поверки, места установки существующих приборов учета, в том числе входящих в состав измерительного комплекса или системы учета;</w:t>
      </w:r>
    </w:p>
    <w:p w:rsidR="00FB3FD1" w:rsidRPr="00BD7CC2" w:rsidRDefault="00FB3FD1" w:rsidP="00FB3FD1">
      <w:pPr>
        <w:autoSpaceDE w:val="0"/>
        <w:autoSpaceDN w:val="0"/>
        <w:adjustRightInd w:val="0"/>
        <w:jc w:val="both"/>
        <w:outlineLvl w:val="1"/>
        <w:rPr>
          <w:sz w:val="18"/>
          <w:szCs w:val="18"/>
        </w:rPr>
      </w:pPr>
      <w:r w:rsidRPr="00BD7CC2">
        <w:rPr>
          <w:sz w:val="18"/>
          <w:szCs w:val="18"/>
        </w:rPr>
        <w:t xml:space="preserve">-предлагаемые места установки прибора учета, схемы подключения прибора учета и иных компонентов измерительных комплексов и систем учета, а также метрологические характеристики прибора учета (в случае наличия у заявителя таких предложений). </w:t>
      </w:r>
    </w:p>
    <w:p w:rsidR="00FB3FD1" w:rsidRPr="00BD7CC2" w:rsidRDefault="00FB3FD1" w:rsidP="00FB3FD1">
      <w:pPr>
        <w:autoSpaceDE w:val="0"/>
        <w:autoSpaceDN w:val="0"/>
        <w:adjustRightInd w:val="0"/>
        <w:jc w:val="both"/>
        <w:outlineLvl w:val="1"/>
        <w:rPr>
          <w:sz w:val="18"/>
          <w:szCs w:val="18"/>
        </w:rPr>
      </w:pPr>
      <w:r w:rsidRPr="00BD7CC2">
        <w:rPr>
          <w:sz w:val="18"/>
          <w:szCs w:val="18"/>
        </w:rPr>
        <w:t>Обеспечивать соблюдение установленного договором в соответствии с законодательством РФ, порядка взаимодействия сторон  в процессе учета электрической энергии ( мощности) с использованием приборов учета, в том числе в части:</w:t>
      </w:r>
    </w:p>
    <w:p w:rsidR="00FB3FD1" w:rsidRPr="00BD7CC2" w:rsidRDefault="00FB3FD1" w:rsidP="00FB3FD1">
      <w:pPr>
        <w:autoSpaceDE w:val="0"/>
        <w:autoSpaceDN w:val="0"/>
        <w:adjustRightInd w:val="0"/>
        <w:jc w:val="both"/>
        <w:outlineLvl w:val="1"/>
        <w:rPr>
          <w:sz w:val="18"/>
          <w:szCs w:val="18"/>
        </w:rPr>
      </w:pPr>
      <w:r w:rsidRPr="00BD7CC2">
        <w:rPr>
          <w:sz w:val="18"/>
          <w:szCs w:val="18"/>
        </w:rPr>
        <w:t xml:space="preserve"> - допуска установленного прибора учета в эксплуатацию;</w:t>
      </w:r>
    </w:p>
    <w:p w:rsidR="00FB3FD1" w:rsidRPr="00BD7CC2" w:rsidRDefault="00FB3FD1" w:rsidP="00FB3FD1">
      <w:pPr>
        <w:autoSpaceDE w:val="0"/>
        <w:autoSpaceDN w:val="0"/>
        <w:adjustRightInd w:val="0"/>
        <w:jc w:val="both"/>
        <w:outlineLvl w:val="1"/>
        <w:rPr>
          <w:sz w:val="18"/>
          <w:szCs w:val="18"/>
        </w:rPr>
      </w:pPr>
      <w:r w:rsidRPr="00BD7CC2">
        <w:rPr>
          <w:sz w:val="18"/>
          <w:szCs w:val="18"/>
        </w:rPr>
        <w:t xml:space="preserve"> - определения метрологических характеристик приборов учета, по которым осуществляется расчеты за оказанные</w:t>
      </w:r>
    </w:p>
    <w:p w:rsidR="00FB3FD1" w:rsidRPr="00BD7CC2" w:rsidRDefault="00FB3FD1" w:rsidP="00FB3FD1">
      <w:pPr>
        <w:autoSpaceDE w:val="0"/>
        <w:autoSpaceDN w:val="0"/>
        <w:adjustRightInd w:val="0"/>
        <w:jc w:val="both"/>
        <w:outlineLvl w:val="1"/>
        <w:rPr>
          <w:sz w:val="18"/>
          <w:szCs w:val="18"/>
        </w:rPr>
      </w:pPr>
      <w:r w:rsidRPr="00BD7CC2">
        <w:rPr>
          <w:sz w:val="18"/>
          <w:szCs w:val="18"/>
        </w:rPr>
        <w:t xml:space="preserve">              услуги;</w:t>
      </w:r>
    </w:p>
    <w:p w:rsidR="00FB3FD1" w:rsidRPr="00BD7CC2" w:rsidRDefault="00FB3FD1" w:rsidP="00FB3FD1">
      <w:pPr>
        <w:autoSpaceDE w:val="0"/>
        <w:autoSpaceDN w:val="0"/>
        <w:adjustRightInd w:val="0"/>
        <w:jc w:val="both"/>
        <w:outlineLvl w:val="1"/>
        <w:rPr>
          <w:sz w:val="18"/>
          <w:szCs w:val="18"/>
        </w:rPr>
      </w:pPr>
      <w:r w:rsidRPr="00BD7CC2">
        <w:rPr>
          <w:sz w:val="18"/>
          <w:szCs w:val="18"/>
        </w:rPr>
        <w:t xml:space="preserve"> -  эксплуатации прибора учета, в том числе обеспечение поверки прибора учета по истечении установленного для </w:t>
      </w:r>
    </w:p>
    <w:p w:rsidR="00FB3FD1" w:rsidRPr="00BD7CC2" w:rsidRDefault="00FB3FD1" w:rsidP="00FB3FD1">
      <w:pPr>
        <w:autoSpaceDE w:val="0"/>
        <w:autoSpaceDN w:val="0"/>
        <w:adjustRightInd w:val="0"/>
        <w:jc w:val="both"/>
        <w:outlineLvl w:val="1"/>
        <w:rPr>
          <w:sz w:val="18"/>
          <w:szCs w:val="18"/>
        </w:rPr>
      </w:pPr>
      <w:r w:rsidRPr="00BD7CC2">
        <w:rPr>
          <w:sz w:val="18"/>
          <w:szCs w:val="18"/>
        </w:rPr>
        <w:t xml:space="preserve">              него  межповерочного интервала;</w:t>
      </w:r>
    </w:p>
    <w:p w:rsidR="00FB3FD1" w:rsidRPr="00BD7CC2" w:rsidRDefault="00FB3FD1" w:rsidP="00FB3FD1">
      <w:pPr>
        <w:autoSpaceDE w:val="0"/>
        <w:autoSpaceDN w:val="0"/>
        <w:adjustRightInd w:val="0"/>
        <w:jc w:val="both"/>
        <w:outlineLvl w:val="1"/>
        <w:rPr>
          <w:sz w:val="18"/>
          <w:szCs w:val="18"/>
        </w:rPr>
      </w:pPr>
      <w:r w:rsidRPr="00BD7CC2">
        <w:rPr>
          <w:sz w:val="18"/>
          <w:szCs w:val="18"/>
        </w:rPr>
        <w:t xml:space="preserve"> -  восстановления учета в случае  выхода из строя или утраты прибора учета, срок которого не может быть более 2 </w:t>
      </w:r>
    </w:p>
    <w:p w:rsidR="00FB3FD1" w:rsidRPr="00BD7CC2" w:rsidRDefault="00FB3FD1" w:rsidP="00FB3FD1">
      <w:pPr>
        <w:autoSpaceDE w:val="0"/>
        <w:autoSpaceDN w:val="0"/>
        <w:adjustRightInd w:val="0"/>
        <w:jc w:val="both"/>
        <w:outlineLvl w:val="1"/>
        <w:rPr>
          <w:sz w:val="18"/>
          <w:szCs w:val="18"/>
        </w:rPr>
      </w:pPr>
      <w:r w:rsidRPr="00BD7CC2">
        <w:rPr>
          <w:sz w:val="18"/>
          <w:szCs w:val="18"/>
        </w:rPr>
        <w:t xml:space="preserve">              месяцев;</w:t>
      </w:r>
    </w:p>
    <w:p w:rsidR="00FB3FD1" w:rsidRPr="00BD7CC2" w:rsidRDefault="00FB3FD1" w:rsidP="00FB3FD1">
      <w:pPr>
        <w:autoSpaceDE w:val="0"/>
        <w:autoSpaceDN w:val="0"/>
        <w:adjustRightInd w:val="0"/>
        <w:jc w:val="both"/>
        <w:outlineLvl w:val="1"/>
        <w:rPr>
          <w:sz w:val="18"/>
          <w:szCs w:val="18"/>
        </w:rPr>
      </w:pPr>
      <w:r w:rsidRPr="00BD7CC2">
        <w:rPr>
          <w:sz w:val="18"/>
          <w:szCs w:val="18"/>
        </w:rPr>
        <w:t xml:space="preserve"> -  передачи данных приборов учета;</w:t>
      </w:r>
    </w:p>
    <w:p w:rsidR="00FB3FD1" w:rsidRPr="00BD7CC2" w:rsidRDefault="00FB3FD1" w:rsidP="00FB3FD1">
      <w:pPr>
        <w:autoSpaceDE w:val="0"/>
        <w:autoSpaceDN w:val="0"/>
        <w:adjustRightInd w:val="0"/>
        <w:jc w:val="both"/>
        <w:outlineLvl w:val="1"/>
        <w:rPr>
          <w:sz w:val="18"/>
          <w:szCs w:val="18"/>
        </w:rPr>
      </w:pPr>
      <w:r w:rsidRPr="00BD7CC2">
        <w:rPr>
          <w:sz w:val="18"/>
          <w:szCs w:val="18"/>
        </w:rPr>
        <w:t xml:space="preserve"> -  сообщения о выходе приборов учета из эксплуатации;</w:t>
      </w:r>
    </w:p>
    <w:p w:rsidR="00FB3FD1" w:rsidRPr="00BD7CC2" w:rsidRDefault="00FB3FD1" w:rsidP="00FB3FD1">
      <w:pPr>
        <w:autoSpaceDE w:val="0"/>
        <w:autoSpaceDN w:val="0"/>
        <w:adjustRightInd w:val="0"/>
        <w:jc w:val="both"/>
        <w:outlineLvl w:val="1"/>
        <w:rPr>
          <w:sz w:val="18"/>
          <w:szCs w:val="18"/>
        </w:rPr>
      </w:pPr>
      <w:r w:rsidRPr="00BD7CC2">
        <w:rPr>
          <w:sz w:val="18"/>
          <w:szCs w:val="18"/>
        </w:rPr>
        <w:t>2.4.39.Самостоятельно вводить частичное ограничение режима потребления в срок, установленный в уведомлении об ограничении режима потребления (в случае, если имеется техническая возможность.)</w:t>
      </w:r>
    </w:p>
    <w:p w:rsidR="00FB3FD1" w:rsidRPr="00BD7CC2" w:rsidRDefault="00FB3FD1" w:rsidP="00FB3FD1">
      <w:pPr>
        <w:autoSpaceDE w:val="0"/>
        <w:autoSpaceDN w:val="0"/>
        <w:adjustRightInd w:val="0"/>
        <w:jc w:val="both"/>
        <w:outlineLvl w:val="1"/>
        <w:rPr>
          <w:sz w:val="18"/>
          <w:szCs w:val="18"/>
        </w:rPr>
      </w:pPr>
      <w:r w:rsidRPr="00BD7CC2">
        <w:rPr>
          <w:sz w:val="18"/>
          <w:szCs w:val="18"/>
        </w:rPr>
        <w:t>2.4.40.Возместить возникшие вследствие не обеспечения  доступа или отказа  в доступе исполнителю (субисполнителю или инициатору введения ограничений), который должен присутствовать при осуществлении  действий  Потребителя по самостоятельному ограничению режима потребления,  убытки инициатора введения ограничения, исполнителя, субисполнителя (а в случае, если вследствие этого было нарушено электроснабжение потребителей, не имеющих задолженности по оплате электрической энергии (мощности), и исполняющих иные предусмотренные законодательством Российской Федерации и соглашением сторон обязательства, в том числе по причине введенного исполнителем (субисполнителем) в отношении такого Потребителя полного ограничения режима потребления, - то и убытки таких потребителей).</w:t>
      </w:r>
    </w:p>
    <w:p w:rsidR="00FB3FD1" w:rsidRPr="00BD7CC2" w:rsidRDefault="00FB3FD1" w:rsidP="00FB3FD1">
      <w:pPr>
        <w:autoSpaceDE w:val="0"/>
        <w:autoSpaceDN w:val="0"/>
        <w:adjustRightInd w:val="0"/>
        <w:jc w:val="both"/>
        <w:outlineLvl w:val="1"/>
        <w:rPr>
          <w:sz w:val="18"/>
          <w:szCs w:val="18"/>
        </w:rPr>
      </w:pPr>
      <w:r w:rsidRPr="00BD7CC2">
        <w:rPr>
          <w:sz w:val="18"/>
          <w:szCs w:val="18"/>
        </w:rPr>
        <w:t>2.4.41.</w:t>
      </w:r>
      <w:r w:rsidRPr="00BD7CC2">
        <w:t xml:space="preserve"> </w:t>
      </w:r>
      <w:r w:rsidRPr="00BD7CC2">
        <w:rPr>
          <w:sz w:val="18"/>
          <w:szCs w:val="18"/>
        </w:rPr>
        <w:t>Представлять в адрес Гарантирующего поставщика с периодичностью 1 раз в два года пересмотренную принципиальную однолинейную электрическую схему электроснабжения предприятия, с указанием на схеме границ балансовой принадлежности и эксплуатационной ответственности сторон, мест установки приборов учета электрической энергии и положений коммутационных аппаратов в нормальном режиме (включено, отключено),подписанную представителем сетевой организации и представителем Потребителя, а также графики плановых ремонтов на энергетических объектах Потребителя, предварительно согласованных с сетевой организацией, в сроке не  позднее, чем за 30 дней до проведения ремонтов.</w:t>
      </w:r>
    </w:p>
    <w:p w:rsidR="00FB3FD1" w:rsidRPr="00BD7CC2" w:rsidRDefault="00FB3FD1" w:rsidP="00FB3FD1">
      <w:pPr>
        <w:autoSpaceDE w:val="0"/>
        <w:autoSpaceDN w:val="0"/>
        <w:adjustRightInd w:val="0"/>
        <w:jc w:val="both"/>
        <w:outlineLvl w:val="1"/>
        <w:rPr>
          <w:sz w:val="18"/>
          <w:szCs w:val="18"/>
        </w:rPr>
      </w:pPr>
      <w:r w:rsidRPr="00BD7CC2">
        <w:rPr>
          <w:sz w:val="18"/>
          <w:szCs w:val="18"/>
        </w:rPr>
        <w:t>2.4.42.</w:t>
      </w:r>
      <w:r w:rsidRPr="00BD7CC2">
        <w:t xml:space="preserve"> </w:t>
      </w:r>
      <w:r w:rsidRPr="00BD7CC2">
        <w:rPr>
          <w:sz w:val="18"/>
          <w:szCs w:val="18"/>
        </w:rPr>
        <w:t>Обеспечить поддержание автономного резервного источника питания, необходимость которого определена в процессе технологического присоединения, в соответствии готовности к его использованию при возникновении внерегламентных отключений, введении аварийных ограничений режима потребления электрической энергии (мощности) или использовании противоаварийной автоматики.</w:t>
      </w:r>
    </w:p>
    <w:p w:rsidR="00FB3FD1" w:rsidRPr="00BD7CC2" w:rsidRDefault="00FB3FD1" w:rsidP="00FB3FD1">
      <w:pPr>
        <w:autoSpaceDE w:val="0"/>
        <w:autoSpaceDN w:val="0"/>
        <w:adjustRightInd w:val="0"/>
        <w:jc w:val="both"/>
        <w:outlineLvl w:val="1"/>
        <w:rPr>
          <w:sz w:val="18"/>
          <w:szCs w:val="18"/>
        </w:rPr>
      </w:pPr>
      <w:r w:rsidRPr="00BD7CC2">
        <w:rPr>
          <w:sz w:val="18"/>
          <w:szCs w:val="18"/>
        </w:rPr>
        <w:t>2.4.43.</w:t>
      </w:r>
      <w:r w:rsidRPr="00BD7CC2">
        <w:t xml:space="preserve"> </w:t>
      </w:r>
      <w:r w:rsidRPr="00BD7CC2">
        <w:rPr>
          <w:sz w:val="18"/>
          <w:szCs w:val="18"/>
        </w:rPr>
        <w:t>Обеспечивать функционирование и реализацию управляющих воздействий  устройств релейной защиты, противоаварийной и режимной автоматики, средств регулирования напряжения и компенсации реактивной мощности, установленных в границах балансовой принадлежности Потребителя, а также обеспечивать своевременное выполнение  диспетчерских команд (распоряжений) субъекта оперативно- диспетчерского управления в электроэнергетике и соответствующих требований  Сетевой организации.</w:t>
      </w:r>
    </w:p>
    <w:p w:rsidR="00FB3FD1" w:rsidRPr="002F116D" w:rsidRDefault="00FB3FD1" w:rsidP="00FB3FD1">
      <w:pPr>
        <w:autoSpaceDE w:val="0"/>
        <w:autoSpaceDN w:val="0"/>
        <w:adjustRightInd w:val="0"/>
        <w:jc w:val="both"/>
        <w:outlineLvl w:val="1"/>
        <w:rPr>
          <w:sz w:val="18"/>
          <w:szCs w:val="18"/>
        </w:rPr>
      </w:pPr>
      <w:r w:rsidRPr="00BD7CC2">
        <w:rPr>
          <w:sz w:val="18"/>
          <w:szCs w:val="18"/>
        </w:rPr>
        <w:t xml:space="preserve">2.4.44. В платежном документе Потребитель  обязан указывать назначение платежа с идентификацией его вида в </w:t>
      </w:r>
      <w:r w:rsidRPr="002F116D">
        <w:rPr>
          <w:sz w:val="18"/>
          <w:szCs w:val="18"/>
        </w:rPr>
        <w:t>определенной последовательности: вид платежа (электроэнергия, безучетное потребление электроэнергии, проценты, неустойка</w:t>
      </w:r>
      <w:r w:rsidR="00406185" w:rsidRPr="002F116D">
        <w:rPr>
          <w:sz w:val="18"/>
          <w:szCs w:val="18"/>
        </w:rPr>
        <w:t>(пени)</w:t>
      </w:r>
      <w:r w:rsidRPr="002F116D">
        <w:rPr>
          <w:sz w:val="18"/>
          <w:szCs w:val="18"/>
        </w:rPr>
        <w:t>,  госпошлина, расходы  за ограничение (возобновление) электроснабжения), номер и дата договора энергоснабжения, номер и дата  счета и (или) счет-фактуры период (месяц, год). В случае оплаты по судебному делу или по исполнительному производству  Потребитель обязан в платежном документе дополнительно указывать номер судебного дела</w:t>
      </w:r>
      <w:r w:rsidR="009E6429" w:rsidRPr="002F116D">
        <w:rPr>
          <w:sz w:val="18"/>
          <w:szCs w:val="18"/>
        </w:rPr>
        <w:t xml:space="preserve">, исполнительного  производства.  </w:t>
      </w:r>
    </w:p>
    <w:p w:rsidR="00FB3FD1" w:rsidRPr="00BD7CC2" w:rsidRDefault="00FB3FD1" w:rsidP="00FB3FD1">
      <w:pPr>
        <w:pStyle w:val="20"/>
        <w:widowControl/>
        <w:ind w:left="0"/>
        <w:jc w:val="center"/>
        <w:outlineLvl w:val="0"/>
        <w:rPr>
          <w:b/>
          <w:sz w:val="18"/>
          <w:szCs w:val="18"/>
        </w:rPr>
      </w:pPr>
      <w:r w:rsidRPr="00BD7CC2">
        <w:rPr>
          <w:b/>
          <w:sz w:val="18"/>
          <w:szCs w:val="18"/>
        </w:rPr>
        <w:t>3. КОЛИЧЕСТВО ЭНЕРГИИ, СРОКИ  ПРОДАЖИ (ПОСТАВКИ)</w:t>
      </w:r>
    </w:p>
    <w:p w:rsidR="00FB3FD1" w:rsidRPr="00BD7CC2" w:rsidRDefault="00FB3FD1" w:rsidP="00FB3FD1">
      <w:pPr>
        <w:pStyle w:val="212"/>
        <w:tabs>
          <w:tab w:val="left" w:pos="1134"/>
        </w:tabs>
      </w:pPr>
    </w:p>
    <w:p w:rsidR="00FB3FD1" w:rsidRPr="00BD7CC2" w:rsidRDefault="00FB3FD1" w:rsidP="00FB3FD1">
      <w:pPr>
        <w:pStyle w:val="212"/>
        <w:tabs>
          <w:tab w:val="left" w:pos="1134"/>
        </w:tabs>
        <w:ind w:left="0"/>
      </w:pPr>
      <w:r w:rsidRPr="00BD7CC2">
        <w:t xml:space="preserve">3.1. Продажа (поставка)   электрической энергии (мощности) осуществляется в течение срока действия настоящего Договора в количестве,  определенном  в Приложении №2. </w:t>
      </w:r>
    </w:p>
    <w:p w:rsidR="00FB3FD1" w:rsidRPr="00BD7CC2" w:rsidRDefault="00FB3FD1" w:rsidP="00FB3FD1">
      <w:pPr>
        <w:pStyle w:val="212"/>
        <w:tabs>
          <w:tab w:val="left" w:pos="1134"/>
        </w:tabs>
        <w:ind w:left="0"/>
        <w:rPr>
          <w:rFonts w:ascii="Arial" w:hAnsi="Arial"/>
          <w:sz w:val="20"/>
          <w:szCs w:val="20"/>
        </w:rPr>
      </w:pPr>
      <w:r w:rsidRPr="00BD7CC2">
        <w:t xml:space="preserve">3.2. Фактически переданное Потребителю </w:t>
      </w:r>
      <w:r w:rsidRPr="00BD7CC2">
        <w:rPr>
          <w:color w:val="FF0000"/>
        </w:rPr>
        <w:t xml:space="preserve"> </w:t>
      </w:r>
      <w:r w:rsidRPr="00BD7CC2">
        <w:t>количество  электрической</w:t>
      </w:r>
      <w:r w:rsidRPr="00BD7CC2">
        <w:rPr>
          <w:color w:val="FF0000"/>
        </w:rPr>
        <w:t xml:space="preserve"> </w:t>
      </w:r>
      <w:r w:rsidRPr="00BD7CC2">
        <w:t xml:space="preserve">энергии( мощности)  определяется на основании расчетных приборов учета энергии (Приложение № 4)  в порядке, предусмотренном разделом №5 Договора , если иное не предусмотрено настоящим Договором. </w:t>
      </w:r>
    </w:p>
    <w:p w:rsidR="00FB3FD1" w:rsidRPr="00BD7CC2" w:rsidRDefault="00FB3FD1" w:rsidP="00FB3FD1">
      <w:pPr>
        <w:pStyle w:val="212"/>
        <w:tabs>
          <w:tab w:val="left" w:pos="1134"/>
        </w:tabs>
        <w:ind w:left="0"/>
      </w:pPr>
      <w:r w:rsidRPr="00BD7CC2">
        <w:t xml:space="preserve">     Если для определения объемов потребления электрической энергии (мощности), в том числе почасовых объемов, согласно приложению № 2 к настоящему договору подлежит использованию более чем 1 прибор учета, то их определение производится путем суммирования объемов потребления электрической энергии, в том числе почасовых, по всем точкам поставки в границах балансовой принадлежности энергопринимающих устройств потребителя.</w:t>
      </w:r>
    </w:p>
    <w:p w:rsidR="00FB3FD1" w:rsidRPr="00BD7CC2" w:rsidRDefault="00FB3FD1" w:rsidP="00FB3FD1">
      <w:pPr>
        <w:pStyle w:val="20"/>
        <w:widowControl/>
        <w:ind w:left="0"/>
        <w:jc w:val="center"/>
        <w:outlineLvl w:val="0"/>
        <w:rPr>
          <w:b/>
          <w:sz w:val="18"/>
          <w:szCs w:val="18"/>
        </w:rPr>
      </w:pPr>
    </w:p>
    <w:p w:rsidR="00FB3FD1" w:rsidRPr="00BD7CC2" w:rsidRDefault="00FB3FD1" w:rsidP="00FB3FD1">
      <w:pPr>
        <w:pStyle w:val="20"/>
        <w:widowControl/>
        <w:ind w:left="0"/>
        <w:jc w:val="center"/>
        <w:outlineLvl w:val="0"/>
        <w:rPr>
          <w:b/>
          <w:sz w:val="18"/>
          <w:szCs w:val="18"/>
        </w:rPr>
      </w:pPr>
      <w:r w:rsidRPr="00BD7CC2">
        <w:rPr>
          <w:b/>
          <w:sz w:val="18"/>
          <w:szCs w:val="18"/>
        </w:rPr>
        <w:t>4. ПОРЯДОК  ПРОДАЖИ (ПОСТАВКИ) ЭНЕРГИИ</w:t>
      </w:r>
    </w:p>
    <w:p w:rsidR="00FB3FD1" w:rsidRPr="00BD7CC2" w:rsidRDefault="00FB3FD1" w:rsidP="00FB3FD1">
      <w:pPr>
        <w:pStyle w:val="24"/>
        <w:tabs>
          <w:tab w:val="left" w:pos="8789"/>
        </w:tabs>
        <w:rPr>
          <w:rFonts w:ascii="Times New Roman" w:hAnsi="Times New Roman"/>
          <w:b/>
          <w:color w:val="auto"/>
          <w:sz w:val="18"/>
          <w:szCs w:val="18"/>
        </w:rPr>
      </w:pPr>
    </w:p>
    <w:p w:rsidR="00FB3FD1" w:rsidRPr="00BD7CC2" w:rsidRDefault="00FB3FD1" w:rsidP="00FB3FD1">
      <w:pPr>
        <w:pStyle w:val="24"/>
        <w:tabs>
          <w:tab w:val="left" w:pos="8789"/>
        </w:tabs>
        <w:rPr>
          <w:rFonts w:ascii="Times New Roman" w:hAnsi="Times New Roman"/>
          <w:b/>
          <w:color w:val="auto"/>
          <w:sz w:val="18"/>
          <w:szCs w:val="18"/>
        </w:rPr>
      </w:pPr>
      <w:r w:rsidRPr="00BD7CC2">
        <w:rPr>
          <w:rFonts w:ascii="Times New Roman" w:hAnsi="Times New Roman"/>
          <w:b/>
          <w:color w:val="auto"/>
          <w:sz w:val="18"/>
          <w:szCs w:val="18"/>
        </w:rPr>
        <w:t>4.1. Порядок  продажи (поставки)  энергии:</w:t>
      </w:r>
    </w:p>
    <w:p w:rsidR="00FB3FD1" w:rsidRPr="00BD7CC2" w:rsidRDefault="00FB3FD1" w:rsidP="00FB3FD1">
      <w:pPr>
        <w:pStyle w:val="24"/>
        <w:tabs>
          <w:tab w:val="left" w:pos="8789"/>
        </w:tabs>
        <w:rPr>
          <w:rFonts w:ascii="Times New Roman" w:hAnsi="Times New Roman"/>
          <w:color w:val="auto"/>
          <w:sz w:val="18"/>
          <w:szCs w:val="18"/>
        </w:rPr>
      </w:pPr>
      <w:r w:rsidRPr="00BD7CC2">
        <w:rPr>
          <w:rFonts w:ascii="Times New Roman" w:hAnsi="Times New Roman"/>
          <w:color w:val="auto"/>
          <w:sz w:val="18"/>
          <w:szCs w:val="18"/>
        </w:rPr>
        <w:t>4.1.1. Продажа (поставка)   электрической энергии осуществляется в соответствии с категорией электроприемников по надежности электроснабжения  путем ее передачи через электрические сети до точек поставки Потребителя, указанных в Приложении №3.</w:t>
      </w:r>
    </w:p>
    <w:p w:rsidR="00FB3FD1" w:rsidRPr="00BD7CC2" w:rsidRDefault="00FB3FD1" w:rsidP="00FB3FD1">
      <w:pPr>
        <w:pStyle w:val="24"/>
        <w:tabs>
          <w:tab w:val="left" w:pos="8789"/>
        </w:tabs>
        <w:rPr>
          <w:rFonts w:ascii="Times New Roman" w:hAnsi="Times New Roman"/>
          <w:color w:val="auto"/>
          <w:sz w:val="18"/>
          <w:szCs w:val="18"/>
        </w:rPr>
      </w:pPr>
      <w:r w:rsidRPr="00BD7CC2">
        <w:rPr>
          <w:rFonts w:ascii="Times New Roman" w:hAnsi="Times New Roman"/>
          <w:color w:val="auto"/>
          <w:sz w:val="18"/>
          <w:szCs w:val="18"/>
        </w:rPr>
        <w:t xml:space="preserve">4.1.2. </w:t>
      </w:r>
      <w:r w:rsidRPr="00BD7CC2">
        <w:rPr>
          <w:rFonts w:ascii="Times New Roman" w:hAnsi="Times New Roman"/>
          <w:sz w:val="18"/>
          <w:szCs w:val="18"/>
        </w:rPr>
        <w:t>Гарантирующий</w:t>
      </w:r>
      <w:r w:rsidRPr="00BD7CC2">
        <w:rPr>
          <w:rFonts w:ascii="Times New Roman" w:hAnsi="Times New Roman"/>
          <w:i/>
          <w:sz w:val="18"/>
          <w:szCs w:val="18"/>
        </w:rPr>
        <w:t xml:space="preserve"> </w:t>
      </w:r>
      <w:r w:rsidRPr="00BD7CC2">
        <w:rPr>
          <w:rFonts w:ascii="Times New Roman" w:hAnsi="Times New Roman"/>
          <w:color w:val="auto"/>
          <w:sz w:val="18"/>
          <w:szCs w:val="18"/>
        </w:rPr>
        <w:t xml:space="preserve">Поставщик считается исполнившим свои обязательства по поставке  электрической энергии (мощности)  с момента ее передачи в точки поставки Потребителя  или иного лица, указанного в настоящем Договоре в качестве получателя. </w:t>
      </w:r>
    </w:p>
    <w:p w:rsidR="00FB3FD1" w:rsidRPr="00BD7CC2" w:rsidRDefault="00FB3FD1" w:rsidP="00FB3FD1">
      <w:pPr>
        <w:pStyle w:val="24"/>
        <w:tabs>
          <w:tab w:val="left" w:pos="8789"/>
        </w:tabs>
        <w:rPr>
          <w:rFonts w:ascii="Times New Roman" w:hAnsi="Times New Roman"/>
          <w:color w:val="auto"/>
          <w:sz w:val="18"/>
          <w:szCs w:val="18"/>
        </w:rPr>
      </w:pPr>
      <w:r w:rsidRPr="00BD7CC2">
        <w:rPr>
          <w:rFonts w:ascii="Times New Roman" w:hAnsi="Times New Roman"/>
          <w:color w:val="auto"/>
          <w:sz w:val="18"/>
          <w:szCs w:val="18"/>
        </w:rPr>
        <w:t xml:space="preserve">4.1.3. Категория </w:t>
      </w:r>
      <w:r w:rsidRPr="00BD7CC2">
        <w:rPr>
          <w:rFonts w:ascii="Times New Roman" w:hAnsi="Times New Roman"/>
          <w:sz w:val="18"/>
          <w:szCs w:val="18"/>
        </w:rPr>
        <w:t>надежности снабжения Потребителя  установлена проектно-технической документацией, ПУЭ, Актом разграничения балансовой принадлежности электросети и эксплуатационной ответственности электроустановок и сооружений и указывается в Приложении № 4 к настоящему Договору. При отсутствии проектно-технической документации, электроприемники Потребителя относятся к 3-й категории</w:t>
      </w:r>
      <w:r w:rsidRPr="00BD7CC2">
        <w:rPr>
          <w:rFonts w:ascii="Times New Roman" w:hAnsi="Times New Roman"/>
          <w:color w:val="auto"/>
          <w:sz w:val="18"/>
          <w:szCs w:val="18"/>
        </w:rPr>
        <w:t>.</w:t>
      </w:r>
    </w:p>
    <w:p w:rsidR="00FB3FD1" w:rsidRPr="00BD7CC2" w:rsidRDefault="00FB3FD1" w:rsidP="00FB3FD1">
      <w:pPr>
        <w:pStyle w:val="24"/>
        <w:tabs>
          <w:tab w:val="left" w:pos="8789"/>
        </w:tabs>
        <w:rPr>
          <w:rFonts w:ascii="Times New Roman" w:hAnsi="Times New Roman"/>
          <w:color w:val="auto"/>
          <w:sz w:val="18"/>
          <w:szCs w:val="18"/>
        </w:rPr>
      </w:pPr>
      <w:r w:rsidRPr="00BD7CC2">
        <w:rPr>
          <w:rFonts w:ascii="Times New Roman" w:hAnsi="Times New Roman"/>
          <w:color w:val="auto"/>
          <w:sz w:val="18"/>
          <w:szCs w:val="18"/>
        </w:rPr>
        <w:t>4.1.4. Продажа  электрической энергии (мощности)  оформляется актом приема-передачи  электрической энергии.</w:t>
      </w:r>
    </w:p>
    <w:p w:rsidR="00FB3FD1" w:rsidRPr="00BD7CC2" w:rsidRDefault="00FB3FD1" w:rsidP="00FB3FD1">
      <w:pPr>
        <w:ind w:right="-2"/>
        <w:jc w:val="both"/>
        <w:rPr>
          <w:b/>
          <w:sz w:val="18"/>
          <w:szCs w:val="18"/>
        </w:rPr>
      </w:pPr>
      <w:r w:rsidRPr="00BD7CC2">
        <w:rPr>
          <w:b/>
          <w:sz w:val="18"/>
          <w:szCs w:val="18"/>
        </w:rPr>
        <w:t>4.2. Порядок полного и (или) частичного ограничения режима потребления энергии:</w:t>
      </w:r>
    </w:p>
    <w:p w:rsidR="00FB3FD1" w:rsidRPr="00BD7CC2" w:rsidRDefault="00FB3FD1" w:rsidP="00FB3FD1">
      <w:pPr>
        <w:ind w:right="-2"/>
        <w:jc w:val="both"/>
        <w:rPr>
          <w:sz w:val="18"/>
          <w:szCs w:val="18"/>
        </w:rPr>
      </w:pPr>
      <w:r w:rsidRPr="00BD7CC2">
        <w:rPr>
          <w:sz w:val="18"/>
          <w:szCs w:val="18"/>
        </w:rPr>
        <w:t>4.2.1.Ограничение режима потребления электрической энергии вводится</w:t>
      </w:r>
      <w:r w:rsidRPr="00BD7CC2">
        <w:t xml:space="preserve"> </w:t>
      </w:r>
      <w:r w:rsidRPr="00BD7CC2">
        <w:rPr>
          <w:sz w:val="18"/>
          <w:szCs w:val="18"/>
        </w:rPr>
        <w:t>в случаях, предусмотренных Правилами полного и (или) частичного ограничения режима потребления электрической энергии, утвержденными  Постановлением Правительства РФ № 442 от 04.05.12г.  и (или) настоящим Договором, в том числе:  при наступлении любого из следующих обстоятельств:</w:t>
      </w:r>
    </w:p>
    <w:p w:rsidR="00FB3FD1" w:rsidRPr="00BD7CC2" w:rsidRDefault="00FB3FD1" w:rsidP="00FB3FD1">
      <w:pPr>
        <w:ind w:right="-2"/>
        <w:jc w:val="both"/>
        <w:rPr>
          <w:sz w:val="18"/>
          <w:szCs w:val="18"/>
        </w:rPr>
      </w:pPr>
      <w:r w:rsidRPr="00BD7CC2">
        <w:rPr>
          <w:sz w:val="18"/>
          <w:szCs w:val="18"/>
        </w:rPr>
        <w:t xml:space="preserve">а) соглашение сторон договора энергоснабжения; </w:t>
      </w:r>
    </w:p>
    <w:p w:rsidR="00FB3FD1" w:rsidRPr="00BD7CC2" w:rsidRDefault="00FB3FD1" w:rsidP="00FB3FD1">
      <w:pPr>
        <w:ind w:right="-2"/>
        <w:jc w:val="both"/>
        <w:rPr>
          <w:sz w:val="18"/>
          <w:szCs w:val="18"/>
        </w:rPr>
      </w:pPr>
      <w:r w:rsidRPr="00BD7CC2">
        <w:rPr>
          <w:sz w:val="18"/>
          <w:szCs w:val="18"/>
        </w:rPr>
        <w:t>б) нарушение своих обязательств Потребителем, выразившееся в:</w:t>
      </w:r>
    </w:p>
    <w:p w:rsidR="00FB3FD1" w:rsidRPr="00BD7CC2" w:rsidRDefault="00FB3FD1" w:rsidP="00FB3FD1">
      <w:pPr>
        <w:ind w:right="-2"/>
        <w:jc w:val="both"/>
        <w:rPr>
          <w:sz w:val="18"/>
          <w:szCs w:val="18"/>
        </w:rPr>
      </w:pPr>
      <w:r w:rsidRPr="00BD7CC2">
        <w:rPr>
          <w:sz w:val="18"/>
          <w:szCs w:val="18"/>
        </w:rPr>
        <w:t>-неисполнении или ненадлежащем исполнении обязательств по оплате электрической энергии (мощности)   и услуг, оказание которых является неотъемлемой частью процесса поставки электрической энергии Потребителю, в том числе обязательств по  оплате  авансовых платежей в соответствии с установленными Договором сроками платежа, если это привело к образованию задолженности Потребителя перед Гарантирующим поставщиком в размере, соответствующем денежным обязательствам Потребителя не</w:t>
      </w:r>
      <w:r w:rsidR="007B0621" w:rsidRPr="00BD7CC2">
        <w:rPr>
          <w:sz w:val="18"/>
          <w:szCs w:val="18"/>
        </w:rPr>
        <w:t xml:space="preserve"> </w:t>
      </w:r>
      <w:r w:rsidRPr="00BD7CC2">
        <w:rPr>
          <w:sz w:val="18"/>
          <w:szCs w:val="18"/>
        </w:rPr>
        <w:t xml:space="preserve"> менее</w:t>
      </w:r>
      <w:r w:rsidR="007B0621" w:rsidRPr="00BD7CC2">
        <w:rPr>
          <w:sz w:val="18"/>
          <w:szCs w:val="18"/>
        </w:rPr>
        <w:t xml:space="preserve">, </w:t>
      </w:r>
      <w:r w:rsidRPr="00BD7CC2">
        <w:rPr>
          <w:sz w:val="18"/>
          <w:szCs w:val="18"/>
        </w:rPr>
        <w:t xml:space="preserve"> чем за один период между установленными Договором сроками платежа.</w:t>
      </w:r>
    </w:p>
    <w:p w:rsidR="00FB3FD1" w:rsidRPr="00BD7CC2" w:rsidRDefault="00FB3FD1" w:rsidP="00FB3FD1">
      <w:pPr>
        <w:ind w:right="-2"/>
        <w:jc w:val="both"/>
        <w:rPr>
          <w:sz w:val="18"/>
          <w:szCs w:val="18"/>
        </w:rPr>
      </w:pPr>
      <w:r w:rsidRPr="00BD7CC2">
        <w:rPr>
          <w:sz w:val="18"/>
          <w:szCs w:val="18"/>
        </w:rPr>
        <w:t>- выявлении факта осуществления Потребителем безучетного потребления электрической энергии;</w:t>
      </w:r>
    </w:p>
    <w:p w:rsidR="00FB3FD1" w:rsidRPr="00BD7CC2" w:rsidRDefault="00FB3FD1" w:rsidP="00FB3FD1">
      <w:pPr>
        <w:ind w:right="-2"/>
        <w:jc w:val="both"/>
        <w:rPr>
          <w:sz w:val="18"/>
          <w:szCs w:val="18"/>
        </w:rPr>
      </w:pPr>
      <w:r w:rsidRPr="00BD7CC2">
        <w:rPr>
          <w:sz w:val="18"/>
          <w:szCs w:val="18"/>
        </w:rPr>
        <w:t>- невыполнении Потребителем условий Договора, касающихся обеспечения функционирования устройств релейной защиты, противоаварийной и режимной автоматики, устройств компенсации реактивной мощности;</w:t>
      </w:r>
    </w:p>
    <w:p w:rsidR="00FB3FD1" w:rsidRPr="00BD7CC2" w:rsidRDefault="00FB3FD1" w:rsidP="00FB3FD1">
      <w:pPr>
        <w:ind w:right="-2"/>
        <w:jc w:val="both"/>
        <w:rPr>
          <w:sz w:val="18"/>
          <w:szCs w:val="18"/>
        </w:rPr>
      </w:pPr>
      <w:r w:rsidRPr="00BD7CC2">
        <w:rPr>
          <w:sz w:val="18"/>
          <w:szCs w:val="18"/>
        </w:rPr>
        <w:t>-подключении Потребителем к принадлежащим ему энергопринимающим устройствам электропотребляющего оборудования, повлекшем нарушение характеристик технологического присоединения, указанных в документах о технологическом присоединении;</w:t>
      </w:r>
    </w:p>
    <w:p w:rsidR="00FB3FD1" w:rsidRPr="00BD7CC2" w:rsidRDefault="00FB3FD1" w:rsidP="00FB3FD1">
      <w:pPr>
        <w:ind w:right="-2"/>
        <w:jc w:val="both"/>
        <w:rPr>
          <w:sz w:val="18"/>
          <w:szCs w:val="18"/>
        </w:rPr>
      </w:pPr>
      <w:r w:rsidRPr="00BD7CC2">
        <w:rPr>
          <w:sz w:val="18"/>
          <w:szCs w:val="18"/>
        </w:rPr>
        <w:t>в) удостоверение в установленном порядке неудовлетворительного состояния объектов электросетевого хозяйства, энергетических установок, энергопринимающих устройств потребителя, что создает угрозу жизни и здоровью людей и (или) угрозу возникновения технологических нарушений на указанных объектах, установках (устройствах), а также объектах электросетевого хозяйства сетевых организаций;</w:t>
      </w:r>
    </w:p>
    <w:p w:rsidR="00FB3FD1" w:rsidRPr="00BD7CC2" w:rsidRDefault="00FB3FD1" w:rsidP="00FB3FD1">
      <w:pPr>
        <w:ind w:right="-2"/>
        <w:jc w:val="both"/>
        <w:rPr>
          <w:sz w:val="18"/>
          <w:szCs w:val="18"/>
        </w:rPr>
      </w:pPr>
      <w:r w:rsidRPr="00BD7CC2">
        <w:rPr>
          <w:sz w:val="18"/>
          <w:szCs w:val="18"/>
        </w:rPr>
        <w:t>г) возникновение (угроза возникновения) аварийных электроэнергетических режимов;</w:t>
      </w:r>
    </w:p>
    <w:p w:rsidR="00FB3FD1" w:rsidRPr="00BD7CC2" w:rsidRDefault="00FB3FD1" w:rsidP="00FB3FD1">
      <w:pPr>
        <w:ind w:right="-2"/>
        <w:jc w:val="both"/>
        <w:rPr>
          <w:sz w:val="18"/>
          <w:szCs w:val="18"/>
        </w:rPr>
      </w:pPr>
      <w:r w:rsidRPr="00BD7CC2">
        <w:rPr>
          <w:sz w:val="18"/>
          <w:szCs w:val="18"/>
        </w:rPr>
        <w:t>д) прекращение обязательств сторон по Договору (в том числе по причине смены собственника или владельца объектов электросетевого хозяйства, к которым технологически присоединены такие энергопринимающие устройства, если при этом в отношении таких энергопринимающих устройств не заключен и не вступил в силу новый договор, на основании которого осуществляется продажа электрической энергии (мощности);</w:t>
      </w:r>
    </w:p>
    <w:p w:rsidR="00FB3FD1" w:rsidRPr="00BD7CC2" w:rsidRDefault="00FB3FD1" w:rsidP="00FB3FD1">
      <w:pPr>
        <w:ind w:right="-2"/>
        <w:jc w:val="both"/>
        <w:rPr>
          <w:sz w:val="18"/>
          <w:szCs w:val="18"/>
        </w:rPr>
      </w:pPr>
      <w:r w:rsidRPr="00BD7CC2">
        <w:rPr>
          <w:sz w:val="18"/>
          <w:szCs w:val="18"/>
        </w:rPr>
        <w:t>е) выявление Гарантирующим поставщиком в случае, указанном в пункте 47 Основных положений, факта ненадлежащего технологического присоединения энергопринимающих устройств Потребителя к объектам электросетевого хозяйства;</w:t>
      </w:r>
    </w:p>
    <w:p w:rsidR="00FB3FD1" w:rsidRPr="00BD7CC2" w:rsidRDefault="00FB3FD1" w:rsidP="00FB3FD1">
      <w:pPr>
        <w:ind w:right="-2"/>
        <w:jc w:val="both"/>
        <w:rPr>
          <w:sz w:val="18"/>
          <w:szCs w:val="18"/>
        </w:rPr>
      </w:pPr>
      <w:r w:rsidRPr="00BD7CC2">
        <w:rPr>
          <w:sz w:val="18"/>
          <w:szCs w:val="18"/>
        </w:rPr>
        <w:t>ж) необходимость проведения ремонтных работ на объектах электросетевого хозяйства сетевой организации, к которым присоединены энергопринимающие устройства Потребителя, либо необходимость проведения ремонтных работ на объектах электросетевого хозяйства смежных сетевых организаций (иных владельцев объектов электросетевого хозяйства) в случае, если проведение таких работ невозможно без ограничения режима потребления;</w:t>
      </w:r>
    </w:p>
    <w:p w:rsidR="00FB3FD1" w:rsidRPr="00BD7CC2" w:rsidRDefault="00FB3FD1" w:rsidP="00FB3FD1">
      <w:pPr>
        <w:ind w:right="-2"/>
        <w:jc w:val="both"/>
        <w:rPr>
          <w:sz w:val="18"/>
          <w:szCs w:val="18"/>
        </w:rPr>
      </w:pPr>
      <w:r w:rsidRPr="00BD7CC2">
        <w:rPr>
          <w:sz w:val="18"/>
          <w:szCs w:val="18"/>
        </w:rPr>
        <w:t>з) поступление от Потребителя заявления о введении в отношении него ограничения режима потребления в случае, если у Потребителя отсутствует техническая возможность введения ограничения самостоятельно;</w:t>
      </w:r>
    </w:p>
    <w:p w:rsidR="00FB3FD1" w:rsidRPr="00BD7CC2" w:rsidRDefault="00FB3FD1" w:rsidP="00FB3FD1">
      <w:pPr>
        <w:ind w:right="-2"/>
        <w:jc w:val="both"/>
        <w:rPr>
          <w:sz w:val="18"/>
          <w:szCs w:val="18"/>
        </w:rPr>
      </w:pPr>
      <w:r w:rsidRPr="00BD7CC2">
        <w:rPr>
          <w:sz w:val="18"/>
          <w:szCs w:val="18"/>
        </w:rPr>
        <w:t>и) нарушение Потребителем введенного ранее в отношении него ограничения режима потребления при сохранении обстоятельств из числа указанных в настоящем пункте, послуживших основанием для его введения.</w:t>
      </w:r>
    </w:p>
    <w:p w:rsidR="00FB3FD1" w:rsidRPr="00BD7CC2" w:rsidRDefault="00FB3FD1" w:rsidP="00FB3FD1">
      <w:pPr>
        <w:pStyle w:val="a9"/>
        <w:widowControl/>
        <w:rPr>
          <w:sz w:val="18"/>
          <w:szCs w:val="18"/>
        </w:rPr>
      </w:pPr>
      <w:r w:rsidRPr="00BD7CC2">
        <w:rPr>
          <w:sz w:val="18"/>
          <w:szCs w:val="18"/>
        </w:rPr>
        <w:t>4.2.2.Частичное и (или) полное ограничение режима потребления энергии в отношении Потребителя  осуществляется той сетевой организацией, к сетям которой имеет технологическое присоединение Потребитель  и применяется в случаях, предусмотренных действующим законодательством РФ  и (или) настоящим Договором.</w:t>
      </w:r>
    </w:p>
    <w:p w:rsidR="00FB3FD1" w:rsidRPr="00BD7CC2" w:rsidRDefault="00FB3FD1" w:rsidP="00FB3FD1">
      <w:pPr>
        <w:pStyle w:val="a9"/>
        <w:widowControl/>
        <w:rPr>
          <w:sz w:val="18"/>
          <w:szCs w:val="18"/>
        </w:rPr>
      </w:pPr>
      <w:r w:rsidRPr="00BD7CC2">
        <w:rPr>
          <w:sz w:val="18"/>
          <w:szCs w:val="18"/>
        </w:rPr>
        <w:t>В случае невыполнения Потребителем действий по самостоятельному частичному ограничению режима потребления в срок, установленный в уведомлении об ограничении режима потребления, если при этом отсутствует техническая возможность сокращения уровня потребления электрической энергии (мощности) с центров питания сетевой организации (исполнителя (субисполнителя), то  сетевая организация вводит полное ограничение режима потребления в сроки, указанные в  уведомлении. инициатора  введения ограничения.</w:t>
      </w:r>
    </w:p>
    <w:p w:rsidR="00FB3FD1" w:rsidRPr="00BD7CC2" w:rsidRDefault="00FB3FD1" w:rsidP="00FB3FD1">
      <w:pPr>
        <w:pStyle w:val="a9"/>
        <w:widowControl/>
        <w:rPr>
          <w:sz w:val="18"/>
          <w:szCs w:val="18"/>
        </w:rPr>
      </w:pPr>
      <w:r w:rsidRPr="00BD7CC2">
        <w:rPr>
          <w:sz w:val="18"/>
          <w:szCs w:val="18"/>
        </w:rPr>
        <w:t>4.2.3. Введение ограничения режима потребления в связи с наступлением обстоятельств, указанных в  п. 4.2.1.Договора  осуществляется в следующем порядке:</w:t>
      </w:r>
    </w:p>
    <w:p w:rsidR="00FB3FD1" w:rsidRPr="00BD7CC2" w:rsidRDefault="00FB3FD1" w:rsidP="00FB3FD1">
      <w:pPr>
        <w:pStyle w:val="a9"/>
        <w:widowControl/>
        <w:rPr>
          <w:sz w:val="18"/>
          <w:szCs w:val="18"/>
        </w:rPr>
      </w:pPr>
      <w:r w:rsidRPr="00BD7CC2">
        <w:rPr>
          <w:sz w:val="18"/>
          <w:szCs w:val="18"/>
        </w:rPr>
        <w:t>а) обязательное предварительное  за 10 (десять) дней письменное уведомление Потребителя о планируемом введении ограничения режима потребления  с указанием:</w:t>
      </w:r>
    </w:p>
    <w:p w:rsidR="00FB3FD1" w:rsidRPr="00BD7CC2" w:rsidRDefault="00FB3FD1" w:rsidP="00FB3FD1">
      <w:pPr>
        <w:pStyle w:val="a9"/>
        <w:widowControl/>
        <w:rPr>
          <w:sz w:val="18"/>
          <w:szCs w:val="18"/>
        </w:rPr>
      </w:pPr>
      <w:r w:rsidRPr="00BD7CC2">
        <w:rPr>
          <w:sz w:val="18"/>
          <w:szCs w:val="18"/>
        </w:rPr>
        <w:t>-размера задолженности по оплате электрической энергии (мощности);</w:t>
      </w:r>
    </w:p>
    <w:p w:rsidR="00FB3FD1" w:rsidRPr="00BD7CC2" w:rsidRDefault="00FB3FD1" w:rsidP="00FB3FD1">
      <w:pPr>
        <w:pStyle w:val="a9"/>
        <w:widowControl/>
        <w:rPr>
          <w:sz w:val="18"/>
          <w:szCs w:val="18"/>
        </w:rPr>
      </w:pPr>
      <w:r w:rsidRPr="00BD7CC2">
        <w:rPr>
          <w:sz w:val="18"/>
          <w:szCs w:val="18"/>
        </w:rPr>
        <w:t>-даты предполагаемого введения частичного ограничения режима потребления( в случае, предусмотренном Правилами</w:t>
      </w:r>
      <w:r w:rsidRPr="00BD7CC2">
        <w:t xml:space="preserve"> </w:t>
      </w:r>
      <w:r w:rsidRPr="00BD7CC2">
        <w:rPr>
          <w:sz w:val="18"/>
          <w:szCs w:val="18"/>
        </w:rPr>
        <w:t xml:space="preserve">полного и (или) частичного ограничения режима потребления электрической энергии, утв. ПП РФ от 04.05.2012г. № 442.(далее –Правила); </w:t>
      </w:r>
    </w:p>
    <w:p w:rsidR="00FB3FD1" w:rsidRPr="00BD7CC2" w:rsidRDefault="00FB3FD1" w:rsidP="00FB3FD1">
      <w:pPr>
        <w:pStyle w:val="a9"/>
        <w:widowControl/>
        <w:rPr>
          <w:sz w:val="18"/>
          <w:szCs w:val="18"/>
        </w:rPr>
      </w:pPr>
      <w:r w:rsidRPr="00BD7CC2">
        <w:rPr>
          <w:sz w:val="18"/>
          <w:szCs w:val="18"/>
        </w:rPr>
        <w:t>-даты полного ограничения режима потребления, подлежащего введению в случае невыполнения потребителем требования о погашении задолженности в указанном в уведомлении размере после введения частичного ограничения;</w:t>
      </w:r>
    </w:p>
    <w:p w:rsidR="00FB3FD1" w:rsidRPr="00BD7CC2" w:rsidRDefault="00FB3FD1" w:rsidP="00FB3FD1">
      <w:pPr>
        <w:pStyle w:val="a9"/>
        <w:widowControl/>
        <w:rPr>
          <w:sz w:val="18"/>
          <w:szCs w:val="18"/>
        </w:rPr>
      </w:pPr>
      <w:r w:rsidRPr="00BD7CC2">
        <w:rPr>
          <w:sz w:val="18"/>
          <w:szCs w:val="18"/>
        </w:rPr>
        <w:t>б) в случае невыполнения Потребителем требования о погашении задолженности в размере и в срок, установленные в уведомлении о планируемом введении ограничения режима потребления:</w:t>
      </w:r>
    </w:p>
    <w:p w:rsidR="00FB3FD1" w:rsidRPr="00BD7CC2" w:rsidRDefault="00FB3FD1" w:rsidP="00FB3FD1">
      <w:pPr>
        <w:pStyle w:val="a9"/>
        <w:widowControl/>
        <w:rPr>
          <w:sz w:val="18"/>
          <w:szCs w:val="18"/>
        </w:rPr>
      </w:pPr>
      <w:r w:rsidRPr="00BD7CC2">
        <w:rPr>
          <w:sz w:val="18"/>
          <w:szCs w:val="18"/>
        </w:rPr>
        <w:t>-введение частичного ограничения режима потребления в соответствии с пунктом 9 или пунктом 11  Правил на указанный в уведомлении срок;</w:t>
      </w:r>
    </w:p>
    <w:p w:rsidR="00FB3FD1" w:rsidRPr="00BD7CC2" w:rsidRDefault="00FB3FD1" w:rsidP="00FB3FD1">
      <w:pPr>
        <w:pStyle w:val="a9"/>
        <w:widowControl/>
        <w:rPr>
          <w:sz w:val="18"/>
          <w:szCs w:val="18"/>
        </w:rPr>
      </w:pPr>
      <w:r w:rsidRPr="00BD7CC2">
        <w:rPr>
          <w:sz w:val="18"/>
          <w:szCs w:val="18"/>
        </w:rPr>
        <w:t xml:space="preserve">-введение полного ограничения режима потребления по истечении 3 дней со дня введения частичного ограничения режима потребления (по истечении 3 дней с указанной в уведомлении даты планируемого введения частичного ограничения режима потребления (если введение частичного ограничения невозможно по технической причине) либо по истечении 3 дней с даты составления акта об отказе в доступе (если введение частичного ограничения невозможно по причине, указанной в пункте 11  Правил). </w:t>
      </w:r>
    </w:p>
    <w:p w:rsidR="00FB3FD1" w:rsidRPr="00BD7CC2" w:rsidRDefault="00FB3FD1" w:rsidP="00FB3FD1">
      <w:pPr>
        <w:pStyle w:val="a9"/>
        <w:widowControl/>
        <w:rPr>
          <w:sz w:val="18"/>
          <w:szCs w:val="18"/>
        </w:rPr>
      </w:pPr>
      <w:r w:rsidRPr="00BD7CC2">
        <w:rPr>
          <w:sz w:val="18"/>
          <w:szCs w:val="18"/>
        </w:rPr>
        <w:t xml:space="preserve">в) соблюдение иных условий, связанных с действиями сторон при введении ограничения режима потребления и определенных действующим законодательством РФ  и (или) настоящим Договором. </w:t>
      </w:r>
    </w:p>
    <w:p w:rsidR="00FB3FD1" w:rsidRPr="00BD7CC2" w:rsidRDefault="00FB3FD1" w:rsidP="00FB3FD1">
      <w:pPr>
        <w:pStyle w:val="a9"/>
        <w:widowControl/>
        <w:rPr>
          <w:sz w:val="18"/>
          <w:szCs w:val="18"/>
        </w:rPr>
      </w:pPr>
      <w:r w:rsidRPr="00BD7CC2">
        <w:rPr>
          <w:sz w:val="18"/>
          <w:szCs w:val="18"/>
        </w:rPr>
        <w:t>4.2.4. Для Потребителей, указанных в пунктах 17 и 18  Правил (при наличии у Потребителей акта согласования технологической и (или) аварийной брони, составленного и согласованного в установленном законодательством Российской Федерации об электроэнергетике порядке), в связи с наступлением указанных в  пункте  4.2.1. Договора  обстоятельств,   вводится полное ограничение режима потребления с соблюдением указанных в пункте 17 Правил.</w:t>
      </w:r>
    </w:p>
    <w:p w:rsidR="00FB3FD1" w:rsidRPr="00BD7CC2" w:rsidRDefault="00FB3FD1" w:rsidP="001079C9">
      <w:pPr>
        <w:pStyle w:val="a9"/>
        <w:widowControl/>
        <w:rPr>
          <w:sz w:val="18"/>
          <w:szCs w:val="18"/>
        </w:rPr>
      </w:pPr>
      <w:r w:rsidRPr="00BD7CC2">
        <w:rPr>
          <w:sz w:val="18"/>
          <w:szCs w:val="18"/>
        </w:rPr>
        <w:t>Гарантирующий Поставщик направляет  Потребителю  предварительное письменное уведомление о планируемом введении ограничения режима потребления электрической энергии до уровня технологической брони в случае невыполнения в срок, установленный в уведомлении, требования о погашении задолженности по оплате электрической энергии (мощности), с указанием размера задолженности по оплате электрической энергии (мощности), даты предполагаемого введения частичного ограничения режима потребления (не ранее истечения 10 дней со дня получения уведомления Потребителем), а по истечении 5 дней со дня введения частичного ограничения, если иной срок не установлен актом аварийно-технологической брони, -  до уровня аварийной брони, и даты полного ограничения режима потребления (не ранее истечения 5 дней со дня введения частичного ограничения до уровня аварийной брони, если иной срок не установлен актом аварийно-технологической брони), в случае невыполнения потребителем требования о погашении задолженности после введения частичных ограничений.</w:t>
      </w:r>
      <w:r w:rsidRPr="00BD7CC2">
        <w:rPr>
          <w:color w:val="00B050"/>
          <w:sz w:val="18"/>
          <w:szCs w:val="18"/>
        </w:rPr>
        <w:t xml:space="preserve">. </w:t>
      </w:r>
    </w:p>
    <w:p w:rsidR="00EF2DEA" w:rsidRPr="002F116D" w:rsidRDefault="00881D54" w:rsidP="00FB3FD1">
      <w:pPr>
        <w:pStyle w:val="ConsPlusNormal"/>
        <w:widowControl/>
        <w:ind w:firstLine="0"/>
        <w:jc w:val="both"/>
        <w:rPr>
          <w:rFonts w:ascii="Times New Roman" w:hAnsi="Times New Roman" w:cs="Times New Roman"/>
          <w:sz w:val="18"/>
          <w:szCs w:val="18"/>
        </w:rPr>
      </w:pPr>
      <w:r w:rsidRPr="002F116D">
        <w:rPr>
          <w:rFonts w:ascii="Times New Roman" w:hAnsi="Times New Roman" w:cs="Times New Roman"/>
          <w:sz w:val="18"/>
          <w:szCs w:val="18"/>
        </w:rPr>
        <w:t>4.2.5. В отношении Потребителей (в том числе в отношении отдельных используемых ими объектов), ограничение режима потребления которых может привести к экономическим, экологическим, социальным последствиям, частичное ограничение режима потребления вводится в соответствии с пунктом 17  Правил</w:t>
      </w:r>
      <w:r w:rsidR="001079C9" w:rsidRPr="002F116D">
        <w:rPr>
          <w:rFonts w:ascii="Times New Roman" w:hAnsi="Times New Roman" w:cs="Times New Roman"/>
          <w:sz w:val="18"/>
          <w:szCs w:val="18"/>
        </w:rPr>
        <w:t xml:space="preserve"> </w:t>
      </w:r>
      <w:r w:rsidRPr="002F116D">
        <w:rPr>
          <w:rFonts w:ascii="Times New Roman" w:hAnsi="Times New Roman" w:cs="Times New Roman"/>
          <w:sz w:val="18"/>
          <w:szCs w:val="18"/>
        </w:rPr>
        <w:t xml:space="preserve"> не ниже уровня аварийной брони. Полное ограничение  режима потребления электрической энергии производится в соответствии  с </w:t>
      </w:r>
      <w:r w:rsidR="00570798" w:rsidRPr="002F116D">
        <w:rPr>
          <w:rFonts w:ascii="Times New Roman" w:hAnsi="Times New Roman" w:cs="Times New Roman"/>
          <w:sz w:val="18"/>
          <w:szCs w:val="18"/>
        </w:rPr>
        <w:t xml:space="preserve">пунктом </w:t>
      </w:r>
      <w:r w:rsidR="00FA4C02" w:rsidRPr="002F116D">
        <w:rPr>
          <w:rFonts w:ascii="Times New Roman" w:hAnsi="Times New Roman" w:cs="Times New Roman"/>
          <w:sz w:val="18"/>
          <w:szCs w:val="18"/>
        </w:rPr>
        <w:t>7.1. статьи 38  Федерального закона от 26.03.2003г.  № 35-ФЗ «Об электроэнергетике».</w:t>
      </w:r>
      <w:r w:rsidR="001079C9" w:rsidRPr="002F116D">
        <w:rPr>
          <w:sz w:val="18"/>
          <w:szCs w:val="18"/>
        </w:rPr>
        <w:t xml:space="preserve"> </w:t>
      </w:r>
    </w:p>
    <w:p w:rsidR="00FB3FD1" w:rsidRPr="00BD7CC2" w:rsidRDefault="00FB3FD1" w:rsidP="00FB3FD1">
      <w:pPr>
        <w:pStyle w:val="ConsPlusNormal"/>
        <w:widowControl/>
        <w:ind w:firstLine="0"/>
        <w:jc w:val="both"/>
        <w:rPr>
          <w:rFonts w:ascii="Times New Roman" w:hAnsi="Times New Roman" w:cs="Times New Roman"/>
          <w:sz w:val="18"/>
          <w:szCs w:val="18"/>
        </w:rPr>
      </w:pPr>
      <w:r w:rsidRPr="00BD7CC2">
        <w:rPr>
          <w:rFonts w:ascii="Times New Roman" w:hAnsi="Times New Roman" w:cs="Times New Roman"/>
          <w:sz w:val="18"/>
          <w:szCs w:val="18"/>
        </w:rPr>
        <w:t xml:space="preserve">  При отсутствии у такого потребителя акта согласования аварийной брони, величины аварийной брони определяются Гарантирующим поставщиком  по согласованию с сетевой организацией (исполнителем) в размере не менее 10 процентов максимальной мощности соответствующих объектов такого потребителя, а потребитель несет ответственность за последствия, в том числе перед третьими лицами, вызванные применением к нему ограничения режима потребления в соответствии с настоящими Правилами.</w:t>
      </w:r>
    </w:p>
    <w:p w:rsidR="00FB3FD1" w:rsidRPr="002F116D" w:rsidRDefault="00FB3FD1" w:rsidP="00FB3FD1">
      <w:pPr>
        <w:widowControl/>
        <w:jc w:val="both"/>
        <w:rPr>
          <w:sz w:val="18"/>
          <w:szCs w:val="18"/>
        </w:rPr>
      </w:pPr>
      <w:r w:rsidRPr="002F116D">
        <w:rPr>
          <w:sz w:val="18"/>
          <w:szCs w:val="18"/>
        </w:rPr>
        <w:t xml:space="preserve">4.2.6. Все уведомления и сообщения должны  направляться в письменной форме. Сообщения будут считаться исполненными надлежащим образом, если они имеют дату, регистрационный номер и будут посланы заказным письмом, по телеграфу, телетайпу, телексу, телефаксу или доставлены лично по юридическим (почтовым) адресам сторон с получением под расписку соответствующими должностными лицами.  </w:t>
      </w:r>
    </w:p>
    <w:p w:rsidR="00FB3FD1" w:rsidRPr="002F116D" w:rsidRDefault="00FB3FD1" w:rsidP="00FB3FD1">
      <w:pPr>
        <w:widowControl/>
        <w:jc w:val="both"/>
        <w:rPr>
          <w:sz w:val="18"/>
          <w:szCs w:val="18"/>
        </w:rPr>
      </w:pPr>
      <w:r w:rsidRPr="002F116D">
        <w:rPr>
          <w:sz w:val="18"/>
          <w:szCs w:val="18"/>
        </w:rPr>
        <w:t xml:space="preserve">      Все уведомления и сообщения  могут   направляться и (или) в электронном виде (сканированная копия документа). В электронном виде  уведомления должны быть  направленны Гарантирующим поставщиком на электронный адрес, указанный Потребителем в разделе 10 настоящего Договора. После получения  Потребителем  на электронный адрес вышеуказанного документа, Потребитель считается получившим вышеуказанный документ и надлежаще уведомленным о введении ограничения режима потребления электрической энергии.</w:t>
      </w:r>
    </w:p>
    <w:p w:rsidR="00FB3FD1" w:rsidRPr="00BD7CC2" w:rsidRDefault="00FB3FD1" w:rsidP="00FB3FD1">
      <w:pPr>
        <w:pStyle w:val="a9"/>
        <w:widowControl/>
        <w:rPr>
          <w:sz w:val="18"/>
          <w:szCs w:val="18"/>
        </w:rPr>
      </w:pPr>
      <w:r w:rsidRPr="00BD7CC2">
        <w:rPr>
          <w:sz w:val="18"/>
          <w:szCs w:val="18"/>
        </w:rPr>
        <w:t>4.2.7. Недопоставка энергии, вызванная по вине Потребителя, не влечет обязанности Гарантирующего Поставщика по восполнению недопоставленного количества энергии в определенный период времени. В остальных случаях восполнение недопоставленного количества энергии производится по соглашению сторон, если иное не предусмотрено настоящим Договором.</w:t>
      </w:r>
    </w:p>
    <w:p w:rsidR="00FB3FD1" w:rsidRPr="00BD7CC2" w:rsidRDefault="00FB3FD1" w:rsidP="00FB3FD1">
      <w:pPr>
        <w:autoSpaceDE w:val="0"/>
        <w:autoSpaceDN w:val="0"/>
        <w:adjustRightInd w:val="0"/>
        <w:jc w:val="both"/>
        <w:outlineLvl w:val="1"/>
        <w:rPr>
          <w:sz w:val="18"/>
          <w:szCs w:val="18"/>
        </w:rPr>
      </w:pPr>
      <w:r w:rsidRPr="00BD7CC2">
        <w:rPr>
          <w:sz w:val="18"/>
          <w:szCs w:val="18"/>
        </w:rPr>
        <w:t>4.2.8.Введение полного и (или) частичного ограничения режима потребления электрической энергии в отношении Потребителя по договору энергоснабжения  не освобождает Потребителя  от обязанности оплатить Гарантирующему поставщику в полном размере стоимость электрической энергии (мощности), поставленной до его введения, а также от ответственности за ненадлежащее исполнение Потребителем   своих обязательств по договору.</w:t>
      </w:r>
    </w:p>
    <w:p w:rsidR="00FB3FD1" w:rsidRPr="00BD7CC2" w:rsidRDefault="00FB3FD1" w:rsidP="00FB3FD1">
      <w:pPr>
        <w:autoSpaceDE w:val="0"/>
        <w:autoSpaceDN w:val="0"/>
        <w:adjustRightInd w:val="0"/>
        <w:jc w:val="both"/>
        <w:outlineLvl w:val="1"/>
        <w:rPr>
          <w:sz w:val="18"/>
          <w:szCs w:val="18"/>
        </w:rPr>
      </w:pPr>
      <w:r w:rsidRPr="00BD7CC2">
        <w:rPr>
          <w:sz w:val="18"/>
          <w:szCs w:val="18"/>
        </w:rPr>
        <w:t>4.2.9. Величина технологической и аварийной брони учитывается при введении ограничения режима потребления в соответствии с требованиями разделов II и IV  Правил.</w:t>
      </w:r>
    </w:p>
    <w:p w:rsidR="00FB3FD1" w:rsidRPr="00BD7CC2" w:rsidRDefault="00FB3FD1" w:rsidP="00FB3FD1">
      <w:pPr>
        <w:autoSpaceDE w:val="0"/>
        <w:autoSpaceDN w:val="0"/>
        <w:adjustRightInd w:val="0"/>
        <w:jc w:val="both"/>
        <w:outlineLvl w:val="1"/>
        <w:rPr>
          <w:sz w:val="18"/>
          <w:szCs w:val="18"/>
        </w:rPr>
      </w:pPr>
      <w:r w:rsidRPr="00BD7CC2">
        <w:rPr>
          <w:sz w:val="18"/>
          <w:szCs w:val="18"/>
        </w:rPr>
        <w:t>Потребитель, у которого отсутствует акт согласования аварийной и (или) технологической брони и ограничение режима потребления которого может привести к возникновению угрозы жизни и здоровью людей, экологической безопасности либо безопасности государства, несет ответственность, в том числе перед третьими лицами, за последствия, вызванные применением к нему ограничения режима потребления в соответствии с  Правилами.</w:t>
      </w:r>
    </w:p>
    <w:p w:rsidR="00FB3FD1" w:rsidRPr="00BD7CC2" w:rsidRDefault="00FB3FD1" w:rsidP="00FB3FD1">
      <w:pPr>
        <w:autoSpaceDE w:val="0"/>
        <w:autoSpaceDN w:val="0"/>
        <w:adjustRightInd w:val="0"/>
        <w:jc w:val="both"/>
        <w:outlineLvl w:val="1"/>
        <w:rPr>
          <w:sz w:val="18"/>
          <w:szCs w:val="18"/>
        </w:rPr>
      </w:pPr>
      <w:r w:rsidRPr="00BD7CC2">
        <w:rPr>
          <w:sz w:val="18"/>
          <w:szCs w:val="18"/>
        </w:rPr>
        <w:t>4.2.10.</w:t>
      </w:r>
      <w:r w:rsidRPr="00BD7CC2">
        <w:t xml:space="preserve"> </w:t>
      </w:r>
      <w:r w:rsidRPr="00BD7CC2">
        <w:rPr>
          <w:sz w:val="18"/>
          <w:szCs w:val="18"/>
        </w:rPr>
        <w:t>Возобновление подачи электрической энергии осуществляется после полного погашения (оплаты) задолженности Потребителем, либо на основании соглашения Сторон или по решению суда.</w:t>
      </w:r>
    </w:p>
    <w:p w:rsidR="00FB3FD1" w:rsidRPr="00BD7CC2" w:rsidRDefault="00FB3FD1" w:rsidP="00FB3FD1">
      <w:pPr>
        <w:autoSpaceDE w:val="0"/>
        <w:autoSpaceDN w:val="0"/>
        <w:adjustRightInd w:val="0"/>
        <w:jc w:val="both"/>
        <w:outlineLvl w:val="1"/>
        <w:rPr>
          <w:sz w:val="18"/>
          <w:szCs w:val="18"/>
        </w:rPr>
      </w:pPr>
      <w:r w:rsidRPr="00BD7CC2">
        <w:rPr>
          <w:sz w:val="18"/>
          <w:szCs w:val="18"/>
        </w:rPr>
        <w:t>4.2.11.</w:t>
      </w:r>
      <w:r w:rsidRPr="00BD7CC2">
        <w:t xml:space="preserve"> </w:t>
      </w:r>
      <w:r w:rsidRPr="00BD7CC2">
        <w:rPr>
          <w:sz w:val="18"/>
          <w:szCs w:val="18"/>
        </w:rPr>
        <w:t>При введении ограничения режима потребления электрической энергии  Исполнителем (Территориальной сетевой организацией)  и/или Гарантирующим Поставщиком составляется акт о введении ограничения режима потребления, согласно п.12 «Правил полного и (или) частичного ограничения  режима потребления электрической энергии», утвержденных Постановлением Правительства РФ № 442 от 04.05.2012г.</w:t>
      </w:r>
    </w:p>
    <w:p w:rsidR="00FB3FD1" w:rsidRPr="00BD7CC2" w:rsidRDefault="00FB3FD1" w:rsidP="00FB3FD1">
      <w:pPr>
        <w:autoSpaceDE w:val="0"/>
        <w:autoSpaceDN w:val="0"/>
        <w:adjustRightInd w:val="0"/>
        <w:jc w:val="both"/>
        <w:outlineLvl w:val="1"/>
        <w:rPr>
          <w:sz w:val="18"/>
          <w:szCs w:val="18"/>
        </w:rPr>
      </w:pPr>
      <w:r w:rsidRPr="00BD7CC2">
        <w:rPr>
          <w:sz w:val="18"/>
          <w:szCs w:val="18"/>
        </w:rPr>
        <w:t xml:space="preserve">            В случае отказа Потребителя от подписания акта или в случае его отсутствия (не обеспечение участия представителя) при составлении акта, в акте делается соответствующая запись. Отказ потребителя от подписания акта не является препятствием для введения  ограничения режима потребления электроэнергии.</w:t>
      </w:r>
    </w:p>
    <w:p w:rsidR="00FB3FD1" w:rsidRPr="00BD7CC2" w:rsidRDefault="00FB3FD1" w:rsidP="00FB3FD1">
      <w:pPr>
        <w:pStyle w:val="20"/>
        <w:widowControl/>
        <w:ind w:left="0"/>
        <w:jc w:val="center"/>
        <w:outlineLvl w:val="0"/>
        <w:rPr>
          <w:b/>
          <w:sz w:val="18"/>
          <w:szCs w:val="18"/>
        </w:rPr>
      </w:pPr>
    </w:p>
    <w:p w:rsidR="00FB3FD1" w:rsidRPr="00BD7CC2" w:rsidRDefault="00FB3FD1" w:rsidP="00FB3FD1">
      <w:pPr>
        <w:pStyle w:val="20"/>
        <w:widowControl/>
        <w:ind w:left="0"/>
        <w:jc w:val="center"/>
        <w:outlineLvl w:val="0"/>
        <w:rPr>
          <w:sz w:val="18"/>
          <w:szCs w:val="18"/>
        </w:rPr>
      </w:pPr>
      <w:r w:rsidRPr="00BD7CC2">
        <w:rPr>
          <w:b/>
          <w:sz w:val="18"/>
          <w:szCs w:val="18"/>
        </w:rPr>
        <w:t>5. УЧЕТ И КОНТРОЛЬ ПРОДАЖИ (ПОСТАВКИ) ЭНЕРГИИ</w:t>
      </w:r>
      <w:r w:rsidRPr="00BD7CC2">
        <w:rPr>
          <w:sz w:val="18"/>
          <w:szCs w:val="18"/>
        </w:rPr>
        <w:t xml:space="preserve">     </w:t>
      </w:r>
    </w:p>
    <w:p w:rsidR="00FB3FD1" w:rsidRPr="00BD7CC2" w:rsidRDefault="00FB3FD1" w:rsidP="00FB3FD1">
      <w:pPr>
        <w:pStyle w:val="20"/>
        <w:widowControl/>
        <w:ind w:left="0"/>
        <w:jc w:val="both"/>
        <w:outlineLvl w:val="0"/>
        <w:rPr>
          <w:sz w:val="18"/>
          <w:szCs w:val="18"/>
        </w:rPr>
      </w:pPr>
      <w:r w:rsidRPr="00BD7CC2">
        <w:rPr>
          <w:sz w:val="18"/>
          <w:szCs w:val="18"/>
        </w:rPr>
        <w:t xml:space="preserve">     </w:t>
      </w:r>
    </w:p>
    <w:p w:rsidR="00FB3FD1" w:rsidRPr="00BD7CC2" w:rsidRDefault="00FB3FD1" w:rsidP="00FB3FD1">
      <w:pPr>
        <w:pStyle w:val="20"/>
        <w:widowControl/>
        <w:ind w:left="0" w:firstLine="0"/>
        <w:jc w:val="both"/>
        <w:outlineLvl w:val="0"/>
        <w:rPr>
          <w:b/>
          <w:sz w:val="18"/>
          <w:szCs w:val="18"/>
        </w:rPr>
      </w:pPr>
      <w:r w:rsidRPr="00BD7CC2">
        <w:rPr>
          <w:sz w:val="18"/>
          <w:szCs w:val="18"/>
        </w:rPr>
        <w:t>5.1.Определение объема покупки электрической энергии, поставленной Гарантирующим поставщиком в точках поставки по договору энергоснабжения  за расчетный период, осуществляется на основании данных об объемах потребления электрической энергии (мощности), определенных в соответствии с использованием приборов учета электрической энергии, включенных в состав измерительных комплексов, систем учета  в соответствии   с требованиями  действующего законодательства РФ  об обеспечении единства измерений, а также установленным действующим законодательством РФ  требованиям, в том числе по их классу точности, быть допущенными в эксплуатацию в установленном порядке, иметь неповрежденные контрольные пломбы и   знаки визуального контроля (далее - расчетные приборы учета).</w:t>
      </w:r>
    </w:p>
    <w:p w:rsidR="00FB3FD1" w:rsidRPr="00BD7CC2" w:rsidRDefault="00FB3FD1" w:rsidP="00FB3FD1">
      <w:pPr>
        <w:pStyle w:val="20"/>
        <w:widowControl/>
        <w:ind w:left="0" w:firstLine="0"/>
        <w:jc w:val="both"/>
        <w:rPr>
          <w:sz w:val="18"/>
          <w:szCs w:val="18"/>
        </w:rPr>
      </w:pPr>
      <w:r w:rsidRPr="00BD7CC2">
        <w:rPr>
          <w:sz w:val="18"/>
          <w:szCs w:val="18"/>
        </w:rPr>
        <w:t>5.2.Учет и контроль поставляемой энергии (мощности) осуществляются  расчетными приборами учета по каждой точке поставки (Потребителя и третьих лиц) и точке технологического присоединения (Приложение №4) в порядке, предусмотренном техническими регламентами и иными обязательными требованиями. Для учета электрической энергии, потребляемой Потребителем, подлежат использованию приборы учета класса точности 1,0 и выше - для точек присоединения к объектам электросетевого хозяйства напряжением 35 кВ и ниже и класса точности 0,5S и выше - для точек присоединения к объектам электросетевого хозяйства напряжением 110 кВ и выше.</w:t>
      </w:r>
    </w:p>
    <w:p w:rsidR="00FB3FD1" w:rsidRPr="00BD7CC2" w:rsidRDefault="00FB3FD1" w:rsidP="00FB3FD1">
      <w:pPr>
        <w:pStyle w:val="a6"/>
        <w:rPr>
          <w:sz w:val="18"/>
          <w:szCs w:val="18"/>
        </w:rPr>
      </w:pPr>
      <w:r w:rsidRPr="00BD7CC2">
        <w:rPr>
          <w:sz w:val="18"/>
          <w:szCs w:val="18"/>
        </w:rPr>
        <w:t>5.3. Класс точности измерительных трансформаторов, используемых в измерительных комплексах для установки (подключения) приборов учета, должен быть не ниже 0,5. Допускается использование измерительных трансформаторов напряжения класса точности 1,0 для установки (подключения) приборов учета класса точности 2,0.</w:t>
      </w:r>
    </w:p>
    <w:p w:rsidR="00FB3FD1" w:rsidRPr="00BD7CC2" w:rsidRDefault="00FB3FD1" w:rsidP="00FB3FD1">
      <w:pPr>
        <w:pStyle w:val="20"/>
        <w:widowControl/>
        <w:ind w:left="0" w:firstLine="1"/>
        <w:jc w:val="both"/>
        <w:rPr>
          <w:sz w:val="18"/>
          <w:szCs w:val="18"/>
        </w:rPr>
      </w:pPr>
      <w:r w:rsidRPr="00BD7CC2">
        <w:rPr>
          <w:color w:val="000000"/>
          <w:sz w:val="18"/>
          <w:szCs w:val="18"/>
        </w:rPr>
        <w:t xml:space="preserve">5.4. В случае если  расчетный прибор учета, расположен не на границе балансовой принадлежности объектов (энергопринимающих устройств), то объем потребления  электрической энергии, определенный на основании показаний такого прибора учета, в целях осуществления расчетов по договору подлежит корректировке на величину потерь электрической энергии, возникающих на участке сети от границы балансовой принадлежности объектов (энергопринимающих устройств) до места установки прибора учета. При этом расчет величины потерь осуществляется сетевой организацией в соответствии с актом уполномоченного федерального органа, регламентирующим расчет нормативов технологических потерь электрической энергии при ее передаче по электрическим сетям. </w:t>
      </w:r>
    </w:p>
    <w:p w:rsidR="00FB3FD1" w:rsidRPr="00BD7CC2" w:rsidRDefault="00FB3FD1" w:rsidP="00FB3FD1">
      <w:pPr>
        <w:pStyle w:val="aa"/>
        <w:spacing w:after="0"/>
        <w:ind w:left="0"/>
        <w:jc w:val="both"/>
        <w:rPr>
          <w:sz w:val="18"/>
          <w:szCs w:val="18"/>
        </w:rPr>
      </w:pPr>
      <w:r w:rsidRPr="00BD7CC2">
        <w:rPr>
          <w:sz w:val="18"/>
          <w:szCs w:val="18"/>
        </w:rPr>
        <w:t>5.5.Показания приборов учета передаются Потребителем Гарантирующему Поставщику и сетевой организации по всем точкам поставки (Потребителя  и третьих лиц) и точкам технологического присоединения Потребителя  и третьих лиц ежемесячно не позднее первого числа месяца, следующего за отчетным по состоянию на 24 часов 00 минут последнего числа расчетного периода письменно  по установленной Гарантирующим Поставщиком форме (Приложение № 8).</w:t>
      </w:r>
    </w:p>
    <w:p w:rsidR="00FB3FD1" w:rsidRPr="00BD7CC2" w:rsidRDefault="00FB3FD1" w:rsidP="00FB3FD1">
      <w:pPr>
        <w:pStyle w:val="ConsPlusNormal"/>
        <w:widowControl/>
        <w:ind w:firstLine="0"/>
        <w:jc w:val="both"/>
        <w:rPr>
          <w:rFonts w:ascii="Times New Roman" w:hAnsi="Times New Roman" w:cs="Times New Roman"/>
          <w:sz w:val="18"/>
          <w:szCs w:val="18"/>
        </w:rPr>
      </w:pPr>
      <w:r w:rsidRPr="00BD7CC2">
        <w:rPr>
          <w:rFonts w:ascii="Times New Roman" w:hAnsi="Times New Roman" w:cs="Times New Roman"/>
          <w:sz w:val="18"/>
          <w:szCs w:val="18"/>
        </w:rPr>
        <w:t xml:space="preserve">5.6. В случае неисправности, утраты или истечения срока межповерочного интервала расчетного прибора учета либо его демонтажа в связи с поверкой, ремонтом или заменой , а также в  случае непредставления потребителем показаний расчетного прибора учета в сроки, установленные в Договоре,  для целей определения объема потребления электрической энергии (мощности), за расчетный период при наличии контрольного прибора учета используются его показания в соответствии с требованиями п. 166 Основных положений  функционирования розничных рынков электрической энергии, утв. ПП РФ от 04.05.2012г. № 442. </w:t>
      </w:r>
    </w:p>
    <w:p w:rsidR="00FB3FD1" w:rsidRPr="00BD7CC2" w:rsidRDefault="00FB3FD1" w:rsidP="00FB3FD1">
      <w:pPr>
        <w:pStyle w:val="ConsPlusNormal"/>
        <w:widowControl/>
        <w:ind w:firstLine="0"/>
        <w:jc w:val="both"/>
        <w:rPr>
          <w:rFonts w:ascii="Times New Roman" w:hAnsi="Times New Roman" w:cs="Times New Roman"/>
          <w:sz w:val="18"/>
          <w:szCs w:val="18"/>
        </w:rPr>
      </w:pPr>
      <w:r w:rsidRPr="00BD7CC2">
        <w:rPr>
          <w:rFonts w:ascii="Times New Roman" w:hAnsi="Times New Roman" w:cs="Times New Roman"/>
          <w:sz w:val="18"/>
          <w:szCs w:val="18"/>
        </w:rPr>
        <w:t>Непредставление Потребителем показаний расчетного прибора учета более 2 расчетных периодов подряд является основанием для проведения внеплановой проверки такого прибора учета.</w:t>
      </w:r>
    </w:p>
    <w:p w:rsidR="00FB3FD1" w:rsidRPr="00BD7CC2" w:rsidRDefault="00FB3FD1" w:rsidP="00FB3FD1">
      <w:pPr>
        <w:pStyle w:val="ConsPlusNormal"/>
        <w:widowControl/>
        <w:ind w:firstLine="0"/>
        <w:jc w:val="both"/>
        <w:rPr>
          <w:rFonts w:ascii="Times New Roman" w:hAnsi="Times New Roman" w:cs="Times New Roman"/>
          <w:sz w:val="18"/>
          <w:szCs w:val="18"/>
        </w:rPr>
      </w:pPr>
      <w:r w:rsidRPr="00BD7CC2">
        <w:rPr>
          <w:rFonts w:ascii="Times New Roman" w:hAnsi="Times New Roman" w:cs="Times New Roman"/>
          <w:sz w:val="18"/>
          <w:szCs w:val="18"/>
        </w:rPr>
        <w:t xml:space="preserve">      В случае 2-кратного недопуска к расчетному прибору учета, установленному в границах энергопринимающих устройств Потребителя, для проведения контрольного снятия показаний или проведения проверки приборов учета объем потребления электрической энергии (мощности) и оказанных услуг по передаче электрической энергии начиная с даты, когда произошел факт 2-кратного недопуска, вплоть до даты допуска к расчетному прибору учета определяется в порядке, установленном п. 166 Основных положений функционирования розничных рынков электрической энергии, утвержденных   Постановлением Правительства РФ от 04.05.2012 г. № 442 для определения таких объемов начиная с третьего расчетного периода для случая непредставления показаний прибора учета в установленные сроки.</w:t>
      </w:r>
    </w:p>
    <w:p w:rsidR="00FB3FD1" w:rsidRPr="00BD7CC2" w:rsidRDefault="00FB3FD1" w:rsidP="00FB3FD1">
      <w:pPr>
        <w:pStyle w:val="ConsPlusNormal"/>
        <w:widowControl/>
        <w:ind w:firstLine="0"/>
        <w:jc w:val="both"/>
        <w:rPr>
          <w:rFonts w:ascii="Times New Roman" w:hAnsi="Times New Roman" w:cs="Times New Roman"/>
          <w:sz w:val="18"/>
          <w:szCs w:val="18"/>
        </w:rPr>
      </w:pPr>
      <w:r w:rsidRPr="00BD7CC2">
        <w:rPr>
          <w:rFonts w:ascii="Times New Roman" w:hAnsi="Times New Roman" w:cs="Times New Roman"/>
          <w:sz w:val="18"/>
          <w:szCs w:val="18"/>
        </w:rPr>
        <w:t>5.7.Для расчета объема потребления электрической энергии (мощности) в отсутствие прибора учета, если иное не установлено в пункте 179 Основных положений правил функционирования розничных рынков электрической энергии, утв. ПП РФ от 04.05.2012г. № 442., вплоть до даты допуска прибора учета в эксплуатацию определяется в соответствии с п. 181 Основных положений функционирования розничных рынков.</w:t>
      </w:r>
    </w:p>
    <w:p w:rsidR="00FB3FD1" w:rsidRPr="00BD7CC2" w:rsidRDefault="00FB3FD1" w:rsidP="00FB3FD1">
      <w:pPr>
        <w:jc w:val="both"/>
        <w:rPr>
          <w:sz w:val="18"/>
          <w:szCs w:val="18"/>
        </w:rPr>
      </w:pPr>
      <w:r w:rsidRPr="00BD7CC2">
        <w:rPr>
          <w:sz w:val="18"/>
          <w:szCs w:val="18"/>
        </w:rPr>
        <w:t>5.8. Срок восстановления работоспособности прибора учета в случае его временного выхода из эксплуатации или утраты составляет 15 дней.</w:t>
      </w:r>
    </w:p>
    <w:p w:rsidR="00FB3FD1" w:rsidRPr="00BD7CC2" w:rsidRDefault="00FB3FD1" w:rsidP="00FB3FD1">
      <w:pPr>
        <w:tabs>
          <w:tab w:val="left" w:pos="540"/>
        </w:tabs>
        <w:jc w:val="both"/>
        <w:rPr>
          <w:sz w:val="18"/>
          <w:szCs w:val="18"/>
        </w:rPr>
      </w:pPr>
      <w:r w:rsidRPr="00BD7CC2">
        <w:rPr>
          <w:sz w:val="18"/>
          <w:szCs w:val="18"/>
        </w:rPr>
        <w:t>5.9. При выявлении случаев безучетного потребления в порядке, установленном  Основными положениями функционирования розничных рынков, составляется акт о неучтенном потреблении, на основании которого Гарантирующий Поставщик вправе взыскать, а Потребитель энергии обязан оплатить стоимость  безучетного потребления энергии.</w:t>
      </w:r>
      <w:r w:rsidRPr="00BD7CC2">
        <w:t xml:space="preserve"> </w:t>
      </w:r>
      <w:r w:rsidRPr="00BD7CC2">
        <w:rPr>
          <w:sz w:val="18"/>
          <w:szCs w:val="18"/>
        </w:rPr>
        <w:t>Объем безучетного потребления электрической энергии определяется с применением расчетного способа, предусмотренного подпунктом "а" пункта 1 приложения N 3 к Основным положениям функционирования розничных рынков электрической энергии в порядке, установленном п. 195 Основных положений функционирования розничных рынков электрической энергии.  Объем бездоговорного потребления электрической энергии определяется расчетным способом, предусмотренным пунктом 2 приложения N 3 к Основным положениям функционирования розничных рынков электрической энергии в порядке, установленном п. 196  Основных положений функционирования розничных рынков электрической энергии.</w:t>
      </w:r>
    </w:p>
    <w:p w:rsidR="00E91D46" w:rsidRPr="002F116D" w:rsidRDefault="00E91D46" w:rsidP="00FB3FD1">
      <w:pPr>
        <w:tabs>
          <w:tab w:val="left" w:pos="540"/>
        </w:tabs>
        <w:jc w:val="both"/>
        <w:rPr>
          <w:sz w:val="18"/>
          <w:szCs w:val="18"/>
        </w:rPr>
      </w:pPr>
      <w:r w:rsidRPr="002F116D">
        <w:rPr>
          <w:sz w:val="18"/>
          <w:szCs w:val="18"/>
        </w:rPr>
        <w:t>5.10. Стороны договорил</w:t>
      </w:r>
      <w:r w:rsidR="003667D7" w:rsidRPr="002F116D">
        <w:rPr>
          <w:sz w:val="18"/>
          <w:szCs w:val="18"/>
        </w:rPr>
        <w:t xml:space="preserve">ись, что представителем  Потребителя </w:t>
      </w:r>
      <w:r w:rsidRPr="002F116D">
        <w:rPr>
          <w:sz w:val="18"/>
          <w:szCs w:val="18"/>
        </w:rPr>
        <w:t xml:space="preserve"> по настоящему Договору при проведении проверок и составлении актов</w:t>
      </w:r>
      <w:r w:rsidR="0080464F" w:rsidRPr="002F116D">
        <w:rPr>
          <w:sz w:val="18"/>
          <w:szCs w:val="18"/>
        </w:rPr>
        <w:t>, в том числ</w:t>
      </w:r>
      <w:r w:rsidR="00C339AB" w:rsidRPr="002F116D">
        <w:rPr>
          <w:sz w:val="18"/>
          <w:szCs w:val="18"/>
        </w:rPr>
        <w:t>е актов  о неучтенном потреблении электрической энергии</w:t>
      </w:r>
      <w:r w:rsidR="0080464F" w:rsidRPr="002F116D">
        <w:rPr>
          <w:sz w:val="18"/>
          <w:szCs w:val="18"/>
        </w:rPr>
        <w:t xml:space="preserve">, </w:t>
      </w:r>
      <w:r w:rsidR="003667D7" w:rsidRPr="002F116D">
        <w:rPr>
          <w:sz w:val="18"/>
          <w:szCs w:val="18"/>
        </w:rPr>
        <w:t xml:space="preserve"> является представитель Потребителя</w:t>
      </w:r>
      <w:r w:rsidRPr="002F116D">
        <w:rPr>
          <w:sz w:val="18"/>
          <w:szCs w:val="18"/>
        </w:rPr>
        <w:t>, обеспечивший доступ к приборам учета (измерительным комплексам, системам учета) и иному электрооборудованию, н</w:t>
      </w:r>
      <w:r w:rsidR="0080464F" w:rsidRPr="002F116D">
        <w:rPr>
          <w:sz w:val="18"/>
          <w:szCs w:val="18"/>
        </w:rPr>
        <w:t>аходящемуся на объектах  Потребителя</w:t>
      </w:r>
      <w:r w:rsidRPr="002F116D">
        <w:rPr>
          <w:sz w:val="18"/>
          <w:szCs w:val="18"/>
        </w:rPr>
        <w:t>.</w:t>
      </w:r>
    </w:p>
    <w:p w:rsidR="006E3FBE" w:rsidRPr="00BD7CC2" w:rsidRDefault="006E3FBE" w:rsidP="00FB3FD1">
      <w:pPr>
        <w:tabs>
          <w:tab w:val="left" w:pos="540"/>
        </w:tabs>
        <w:jc w:val="both"/>
        <w:rPr>
          <w:sz w:val="18"/>
          <w:szCs w:val="18"/>
        </w:rPr>
      </w:pPr>
    </w:p>
    <w:p w:rsidR="00FB3FD1" w:rsidRPr="00BD7CC2" w:rsidRDefault="00FB3FD1" w:rsidP="00FB3FD1">
      <w:pPr>
        <w:pStyle w:val="20"/>
        <w:widowControl/>
        <w:ind w:left="0" w:firstLine="0"/>
        <w:jc w:val="center"/>
        <w:outlineLvl w:val="0"/>
        <w:rPr>
          <w:b/>
          <w:sz w:val="18"/>
          <w:szCs w:val="18"/>
        </w:rPr>
      </w:pPr>
      <w:r w:rsidRPr="00BD7CC2">
        <w:rPr>
          <w:b/>
          <w:sz w:val="18"/>
          <w:szCs w:val="18"/>
        </w:rPr>
        <w:t>6. ЦЕНА И ПОРЯДОК РАСЧЕТОВ</w:t>
      </w:r>
    </w:p>
    <w:p w:rsidR="00FB3FD1" w:rsidRPr="00BD7CC2" w:rsidRDefault="00FB3FD1" w:rsidP="00FB3FD1">
      <w:pPr>
        <w:jc w:val="both"/>
        <w:rPr>
          <w:sz w:val="18"/>
          <w:szCs w:val="18"/>
        </w:rPr>
      </w:pPr>
    </w:p>
    <w:p w:rsidR="00FB3FD1" w:rsidRPr="00BD7CC2" w:rsidRDefault="00FB3FD1" w:rsidP="00FB3FD1">
      <w:pPr>
        <w:jc w:val="both"/>
        <w:rPr>
          <w:sz w:val="18"/>
          <w:szCs w:val="18"/>
        </w:rPr>
      </w:pPr>
      <w:r w:rsidRPr="00BD7CC2">
        <w:rPr>
          <w:sz w:val="18"/>
          <w:szCs w:val="18"/>
        </w:rPr>
        <w:t>6.1. Гарантирующий  поставщик   по настоящему Договору продает электрическую энергию (мощность) по нерегулируемым ценам в рамках предельных уровней нерегулируемых цен, определяемых и применяемых в соответствии с  Основными положениями функционирования розничных рынков, утв. ПП РФ № 442 от 04.05.2012г. Вид расчетного тарифа (цены) согласован сторонами в Приложении №1 Договора.</w:t>
      </w:r>
    </w:p>
    <w:p w:rsidR="00FB3FD1" w:rsidRPr="00BD7CC2" w:rsidRDefault="00FB3FD1" w:rsidP="00FB3FD1">
      <w:pPr>
        <w:pStyle w:val="20"/>
        <w:widowControl/>
        <w:ind w:left="0" w:firstLine="0"/>
        <w:jc w:val="both"/>
        <w:outlineLvl w:val="0"/>
        <w:rPr>
          <w:sz w:val="18"/>
          <w:szCs w:val="18"/>
        </w:rPr>
      </w:pPr>
      <w:r w:rsidRPr="00BD7CC2">
        <w:rPr>
          <w:sz w:val="18"/>
          <w:szCs w:val="18"/>
        </w:rPr>
        <w:t>6.2.При определении предельных уровней нерегулируемых цен гарантирующий поставщик применяет установленные тарифы (ставки тарифов) на услуги по передаче электрической энергии, дифференцированные по уровням напряжения, опубликованные в установленном порядке.</w:t>
      </w:r>
    </w:p>
    <w:p w:rsidR="00FB3FD1" w:rsidRPr="00BD7CC2" w:rsidRDefault="00FB3FD1" w:rsidP="00FB3FD1">
      <w:pPr>
        <w:pStyle w:val="20"/>
        <w:widowControl/>
        <w:ind w:left="0" w:firstLine="0"/>
        <w:jc w:val="both"/>
        <w:rPr>
          <w:sz w:val="18"/>
          <w:szCs w:val="18"/>
        </w:rPr>
      </w:pPr>
      <w:r w:rsidRPr="00BD7CC2">
        <w:rPr>
          <w:sz w:val="18"/>
          <w:szCs w:val="18"/>
        </w:rPr>
        <w:t xml:space="preserve">6.3. Оплата энергии производится Потребителем </w:t>
      </w:r>
      <w:r w:rsidR="00795984" w:rsidRPr="00BD7CC2">
        <w:rPr>
          <w:sz w:val="18"/>
          <w:szCs w:val="18"/>
        </w:rPr>
        <w:t xml:space="preserve"> </w:t>
      </w:r>
      <w:r w:rsidR="00795984" w:rsidRPr="003E7F5B">
        <w:rPr>
          <w:sz w:val="18"/>
          <w:szCs w:val="18"/>
        </w:rPr>
        <w:t>по фактическим показаниям расчетных приборов учета</w:t>
      </w:r>
      <w:r w:rsidRPr="003E7F5B">
        <w:rPr>
          <w:sz w:val="18"/>
          <w:szCs w:val="18"/>
        </w:rPr>
        <w:t xml:space="preserve"> п</w:t>
      </w:r>
      <w:r w:rsidRPr="00BD7CC2">
        <w:rPr>
          <w:sz w:val="18"/>
          <w:szCs w:val="18"/>
        </w:rPr>
        <w:t>утем перечисления денежных средств по платежным поручениям на расчетный счет Гарантирующего Поставщика  и (или) путем выставления Гарантирующим поставщиком платежных требований  на расчетный счет Потребителя,   и (или)  путем внесения денежных средств в  кассу Гарантирующего поставщика в соответствии с нормативно-правовыми актами РФ, а также актами уполномоченных органов власти в области государственного регулирования тарифов, действующих на момент оплаты, в сроки, предусмотренные Приложением № 1 к настоящему Договору.</w:t>
      </w:r>
    </w:p>
    <w:p w:rsidR="00FB3FD1" w:rsidRPr="00BD7CC2" w:rsidRDefault="00FB3FD1" w:rsidP="00FB3FD1">
      <w:pPr>
        <w:pStyle w:val="aa"/>
        <w:spacing w:after="0"/>
        <w:ind w:left="0"/>
        <w:jc w:val="both"/>
        <w:rPr>
          <w:sz w:val="18"/>
          <w:szCs w:val="18"/>
        </w:rPr>
      </w:pPr>
      <w:r w:rsidRPr="00BD7CC2">
        <w:rPr>
          <w:sz w:val="18"/>
          <w:szCs w:val="18"/>
        </w:rPr>
        <w:t>6.4. Расчетным периодом для оплаты поставленной Потребителю энергии по настоящему Договору является один календарный  месяц.</w:t>
      </w:r>
      <w:r w:rsidRPr="00BD7CC2">
        <w:t xml:space="preserve"> </w:t>
      </w:r>
      <w:r w:rsidRPr="00BD7CC2">
        <w:rPr>
          <w:sz w:val="18"/>
          <w:szCs w:val="18"/>
        </w:rPr>
        <w:t>Срок платежа – дата, до которой  должна быть осуществлена оплата за потребленную электрическую энергию.</w:t>
      </w:r>
    </w:p>
    <w:p w:rsidR="00FB3FD1" w:rsidRPr="00BD7CC2" w:rsidRDefault="00FB3FD1" w:rsidP="00FB3FD1">
      <w:pPr>
        <w:pStyle w:val="aa"/>
        <w:spacing w:after="0"/>
        <w:ind w:left="0"/>
        <w:jc w:val="both"/>
        <w:rPr>
          <w:sz w:val="18"/>
          <w:szCs w:val="18"/>
        </w:rPr>
      </w:pPr>
      <w:r w:rsidRPr="00BD7CC2">
        <w:rPr>
          <w:sz w:val="18"/>
          <w:szCs w:val="18"/>
        </w:rPr>
        <w:t xml:space="preserve"> 6.5. Обязательство Потребителя  по оплате считается исполненным в момент   зачисления денежных средств на расчетный счет Гарантирующего поставщика.</w:t>
      </w:r>
    </w:p>
    <w:p w:rsidR="00FB3FD1" w:rsidRPr="00BD7CC2" w:rsidRDefault="00FB3FD1" w:rsidP="00FB3FD1">
      <w:pPr>
        <w:pStyle w:val="aa"/>
        <w:spacing w:after="0"/>
        <w:ind w:left="0"/>
        <w:jc w:val="both"/>
      </w:pPr>
      <w:r w:rsidRPr="00BD7CC2">
        <w:rPr>
          <w:sz w:val="18"/>
          <w:szCs w:val="18"/>
        </w:rPr>
        <w:t>6.6. Гарантирующий поставщик рассчитывает значения предельных уровней нерегулируемых цен с учетом особенностей, предусмотренных пунктом 96 Основных положений функционирования розничных рынков, по формулам расчета предельных уровней нерегулируемых цен на электрическую энергию (мощность) и их составляющих согласно Правилам определения и применения гарантирующими поставщиками нерегулируемых цен на электрическую энергию (мощность), утвержденным постановлением Правительства Российской Федерации от 29 декабря 2011 г. N 1179.</w:t>
      </w:r>
      <w:r w:rsidRPr="00BD7CC2">
        <w:t xml:space="preserve"> </w:t>
      </w:r>
    </w:p>
    <w:p w:rsidR="00FB3FD1" w:rsidRPr="00BD7CC2" w:rsidRDefault="00FB3FD1" w:rsidP="00FB3FD1">
      <w:pPr>
        <w:pStyle w:val="aa"/>
        <w:spacing w:after="0"/>
        <w:ind w:left="0"/>
        <w:jc w:val="both"/>
        <w:rPr>
          <w:sz w:val="18"/>
          <w:szCs w:val="18"/>
        </w:rPr>
      </w:pPr>
      <w:r w:rsidRPr="00BD7CC2">
        <w:rPr>
          <w:sz w:val="18"/>
          <w:szCs w:val="18"/>
        </w:rPr>
        <w:t>6.7. Предельные уровни нерегулируемых цен для ценовых категорий, предусмотренных пунктом 86  Основных положений функционирования розничных рынков, публикуются Гарантирующим поставщиком на его официальном сайте website://www.бэсо.рф/   в сети "Интернет" или в официальном печатном издании по форме согласно Правилам определения и применения гарантирующими поставщиками нерегулируемых цен на электрическую энергию (мощность) не позднее чем через 15 дней после окончания расчетного периода.</w:t>
      </w:r>
    </w:p>
    <w:p w:rsidR="00FB3FD1" w:rsidRPr="00BD7CC2" w:rsidRDefault="00FB3FD1" w:rsidP="00FB3FD1">
      <w:pPr>
        <w:pStyle w:val="aa"/>
        <w:spacing w:after="0"/>
        <w:ind w:left="0"/>
        <w:jc w:val="both"/>
        <w:rPr>
          <w:sz w:val="18"/>
          <w:szCs w:val="18"/>
        </w:rPr>
      </w:pPr>
      <w:r w:rsidRPr="00BD7CC2">
        <w:rPr>
          <w:sz w:val="18"/>
          <w:szCs w:val="18"/>
        </w:rPr>
        <w:t>6.8. Гарантирующий поставщик публикует на своем сайте в сети "Интернет" не позднее 15 дней со дня окончания расчетного периода составляющие расчета средневзвешенных нерегулируемых цен на электрическую энергию (мощность), используемых для расчета предельного уровня нерегулируемых цен для первой ценовой категории, по форме в соответствии с Правилами определения и применения гарантирующими поставщиками нерегулируемых цен на электрическую энергию (мощность).</w:t>
      </w:r>
    </w:p>
    <w:p w:rsidR="00FB3FD1" w:rsidRPr="00BD7CC2" w:rsidRDefault="00FB3FD1" w:rsidP="00FB3FD1">
      <w:pPr>
        <w:autoSpaceDE w:val="0"/>
        <w:autoSpaceDN w:val="0"/>
        <w:adjustRightInd w:val="0"/>
        <w:jc w:val="both"/>
        <w:outlineLvl w:val="1"/>
        <w:rPr>
          <w:sz w:val="18"/>
          <w:szCs w:val="18"/>
        </w:rPr>
      </w:pPr>
      <w:r w:rsidRPr="00BD7CC2">
        <w:rPr>
          <w:sz w:val="18"/>
          <w:szCs w:val="18"/>
        </w:rPr>
        <w:t>6.9.  Расчеты за электрическую энергию (мощность) по договору энергоснабжения (осуществляются с учетом того, что:</w:t>
      </w:r>
    </w:p>
    <w:p w:rsidR="00FB3FD1" w:rsidRPr="00BD7CC2" w:rsidRDefault="00FB3FD1" w:rsidP="00FB3FD1">
      <w:pPr>
        <w:autoSpaceDE w:val="0"/>
        <w:autoSpaceDN w:val="0"/>
        <w:adjustRightInd w:val="0"/>
        <w:jc w:val="both"/>
        <w:outlineLvl w:val="1"/>
        <w:rPr>
          <w:sz w:val="18"/>
          <w:szCs w:val="18"/>
        </w:rPr>
      </w:pPr>
      <w:r w:rsidRPr="00BD7CC2">
        <w:rPr>
          <w:sz w:val="18"/>
          <w:szCs w:val="18"/>
        </w:rPr>
        <w:t>стоимость электрической энергии (мощности) по договору энергоснабжения включает стоимость объема покупки электрической энергии (мощности), стоимость услуг по передаче электрической энергии, сбытовую надбавку, а также стоимость иных услуг, оказание которых является неотъемлемой частью процесса поставки электрической энергии потребителям;</w:t>
      </w:r>
    </w:p>
    <w:p w:rsidR="00FB3FD1" w:rsidRPr="00BD7CC2" w:rsidRDefault="00FB3FD1" w:rsidP="00FB3FD1">
      <w:pPr>
        <w:autoSpaceDE w:val="0"/>
        <w:autoSpaceDN w:val="0"/>
        <w:adjustRightInd w:val="0"/>
        <w:jc w:val="both"/>
        <w:outlineLvl w:val="1"/>
      </w:pPr>
      <w:r w:rsidRPr="00BD7CC2">
        <w:rPr>
          <w:sz w:val="18"/>
          <w:szCs w:val="18"/>
        </w:rPr>
        <w:t>6.10. Для определения размера платежей (авансовых), которые должны быть произведены Гарантирующему поставщику Потребителем  в течение месяца, в котором осуществляется потребление электрической энергии (мощности), стоимость электрической энергии (мощности) в подлежащем оплате объеме покупки определяется: исходя из нерегулируемых цен на электрическую энергию (мощность) за предшествующий расчетный период для соответствующей ценовой категории с учетом дифференциации нерегулируемых цен.</w:t>
      </w:r>
      <w:r w:rsidRPr="00BD7CC2">
        <w:t xml:space="preserve"> </w:t>
      </w:r>
      <w:r w:rsidRPr="00BD7CC2">
        <w:rPr>
          <w:sz w:val="18"/>
          <w:szCs w:val="18"/>
        </w:rPr>
        <w:t>Подлежащий оплате объем покупки электрической энергии (мощности) принимается равным объему потребления электрической энергии (мощности) за предшествующий расчетный период,  определенному в соответствии с разделом 10 Основных положений функционирования розничных рынков. В случае отсутствия указанных данных подлежащий оплате объем покупки электрической энергии (мощности) рассчитывается исходя из отношения максимальной мощности энергопринимающих устройств потребителя, определяемой в соответствии с Правилами недискриминационного доступа к услугам по передаче электрической энергии и оказания этих услуг (далее - максимальная мощность), и коэффициента оплаты мощности, равного 0,002824.</w:t>
      </w:r>
    </w:p>
    <w:p w:rsidR="00FB3FD1" w:rsidRPr="00BD7CC2" w:rsidRDefault="00FB3FD1" w:rsidP="00FB3FD1">
      <w:pPr>
        <w:autoSpaceDE w:val="0"/>
        <w:autoSpaceDN w:val="0"/>
        <w:adjustRightInd w:val="0"/>
        <w:jc w:val="both"/>
        <w:outlineLvl w:val="1"/>
        <w:rPr>
          <w:sz w:val="18"/>
          <w:szCs w:val="18"/>
        </w:rPr>
      </w:pPr>
      <w:r w:rsidRPr="00BD7CC2">
        <w:rPr>
          <w:sz w:val="18"/>
          <w:szCs w:val="18"/>
        </w:rPr>
        <w:t>6.11. В случае выставления счета для оплаты электрической энергии (мощности) до определения цены на электрическую энергию (мощность) за предшествующий расчетный период для определения размера платежей на территориях субъектов Российской Федерации, объединенных в ценовые зоны оптового рынка, используется нерегулируемая цена на электрическую энергию (мощность) за последний расчетный период, в отношении которого она определена и официально опубликована для соответствующей ценовой категории с учетом дифференциации нерегулируемых цен, при этом указанная цена должна быть проиндексирована в соответствии с изменением тарифа на услуги по передаче электрической энергии, если такое изменение имело место.</w:t>
      </w:r>
    </w:p>
    <w:p w:rsidR="00FB3FD1" w:rsidRPr="00BD7CC2" w:rsidRDefault="00FB3FD1" w:rsidP="00FB3FD1">
      <w:pPr>
        <w:pStyle w:val="a6"/>
        <w:tabs>
          <w:tab w:val="left" w:pos="5760"/>
        </w:tabs>
        <w:rPr>
          <w:sz w:val="18"/>
          <w:szCs w:val="18"/>
        </w:rPr>
      </w:pPr>
      <w:r w:rsidRPr="00BD7CC2">
        <w:rPr>
          <w:sz w:val="18"/>
          <w:szCs w:val="18"/>
        </w:rPr>
        <w:t>6.12. Отказ от исполнения обязательств по оплате и (или) изменение их условий (изменение назначения платежа, зачет встречного однородного требования, исполнение обязательств Потребителя  третьим лицом, ценными бумагами и т.п.) допускается только по согласованию сторон, если иное не предусмотрено настоящим Договором.</w:t>
      </w:r>
    </w:p>
    <w:p w:rsidR="00FB3FD1" w:rsidRPr="00BD7CC2" w:rsidRDefault="00FB3FD1" w:rsidP="00FB3FD1">
      <w:pPr>
        <w:widowControl/>
        <w:jc w:val="both"/>
        <w:rPr>
          <w:sz w:val="18"/>
          <w:szCs w:val="18"/>
        </w:rPr>
      </w:pPr>
      <w:r w:rsidRPr="00BD7CC2">
        <w:rPr>
          <w:sz w:val="18"/>
          <w:szCs w:val="18"/>
        </w:rPr>
        <w:t>6.13. При поступлении платежа с неопределенным назначением, поступившие средства относятся в счет оплаты ранее возникших обязательств Потребителя  в порядке календарной очередности их возникновения, если иное не предусмотрено соглашением сторон.</w:t>
      </w:r>
    </w:p>
    <w:p w:rsidR="00FB3FD1" w:rsidRPr="00BD7CC2" w:rsidRDefault="00FB3FD1" w:rsidP="00FB3FD1">
      <w:pPr>
        <w:pStyle w:val="212"/>
        <w:ind w:left="0"/>
        <w:rPr>
          <w:sz w:val="20"/>
          <w:szCs w:val="20"/>
        </w:rPr>
      </w:pPr>
      <w:r w:rsidRPr="00BD7CC2">
        <w:t>6.14.В случае если размер предварительной  оплаты, размер авансовых платежей  превысит стоимость объема покупки электрической энергии (мощности) в месяце, за который осуществляется оплата, излишне уплаченная сумма, при отсутствии задолженности,  заcчитывается в счет платежа за месяц, следующий за месяцем, в котором была осуществлена такая оплата. При имеющейся задолженности – в счет погашения ранее возникших обязательств Потребителя  в порядке календарной очередности их возникновения. Фактом оплаты считается день поступления  денежных средств на расчетный счет Гарантирующего Поставщика. В случае неполучения Потребителем, по какой - либо причине, платежного документа и счета (ведомости) за расчетный месяц, Потребитель обязан произвести оплату по фактическому потреблению предыдущего месяца в сроки согласованные сторонами в Приложении № 1.</w:t>
      </w:r>
    </w:p>
    <w:p w:rsidR="00FB3FD1" w:rsidRPr="002F116D" w:rsidRDefault="00FB3FD1" w:rsidP="00FB3FD1">
      <w:pPr>
        <w:pStyle w:val="aa"/>
        <w:spacing w:after="0"/>
        <w:ind w:left="0"/>
        <w:jc w:val="both"/>
        <w:rPr>
          <w:sz w:val="18"/>
          <w:szCs w:val="18"/>
        </w:rPr>
      </w:pPr>
      <w:r w:rsidRPr="00BD7CC2">
        <w:rPr>
          <w:sz w:val="18"/>
          <w:szCs w:val="18"/>
        </w:rPr>
        <w:t>6.15. По окончании расчетного периода стороны оформляют(подписывают)  акт приема-передачи энергии и акт сверки расчетов в натуральном и стоимостном выражении</w:t>
      </w:r>
      <w:r w:rsidRPr="00BD7CC2">
        <w:rPr>
          <w:b/>
          <w:i/>
        </w:rPr>
        <w:t xml:space="preserve">. </w:t>
      </w:r>
      <w:r w:rsidR="00E91D46" w:rsidRPr="002F116D">
        <w:rPr>
          <w:sz w:val="18"/>
          <w:szCs w:val="18"/>
        </w:rPr>
        <w:t>Акт сверки расчетов подп</w:t>
      </w:r>
      <w:r w:rsidR="00C54EF4" w:rsidRPr="002F116D">
        <w:rPr>
          <w:sz w:val="18"/>
          <w:szCs w:val="18"/>
        </w:rPr>
        <w:t xml:space="preserve">исывается  Потребителем </w:t>
      </w:r>
      <w:r w:rsidR="00C339AB" w:rsidRPr="002F116D">
        <w:rPr>
          <w:sz w:val="18"/>
          <w:szCs w:val="18"/>
        </w:rPr>
        <w:t xml:space="preserve"> в течение 10 (Десяти </w:t>
      </w:r>
      <w:r w:rsidR="00E91D46" w:rsidRPr="002F116D">
        <w:rPr>
          <w:sz w:val="18"/>
          <w:szCs w:val="18"/>
        </w:rPr>
        <w:t>) дне</w:t>
      </w:r>
      <w:r w:rsidR="00C339AB" w:rsidRPr="002F116D">
        <w:rPr>
          <w:sz w:val="18"/>
          <w:szCs w:val="18"/>
        </w:rPr>
        <w:t>й с момента его получения от Гарантирующего поставщика. В случае</w:t>
      </w:r>
      <w:r w:rsidR="00C54EF4" w:rsidRPr="002F116D">
        <w:rPr>
          <w:sz w:val="18"/>
          <w:szCs w:val="18"/>
        </w:rPr>
        <w:t xml:space="preserve">, </w:t>
      </w:r>
      <w:r w:rsidR="00C339AB" w:rsidRPr="002F116D">
        <w:rPr>
          <w:sz w:val="18"/>
          <w:szCs w:val="18"/>
        </w:rPr>
        <w:t xml:space="preserve"> если в течение 10 (Десяти)</w:t>
      </w:r>
      <w:r w:rsidR="00E91D46" w:rsidRPr="002F116D">
        <w:rPr>
          <w:sz w:val="18"/>
          <w:szCs w:val="18"/>
        </w:rPr>
        <w:t xml:space="preserve"> дней с момен</w:t>
      </w:r>
      <w:r w:rsidR="00C339AB" w:rsidRPr="002F116D">
        <w:rPr>
          <w:sz w:val="18"/>
          <w:szCs w:val="18"/>
        </w:rPr>
        <w:t xml:space="preserve">та получения акта сверки Потребитель </w:t>
      </w:r>
      <w:r w:rsidR="00E91D46" w:rsidRPr="002F116D">
        <w:rPr>
          <w:sz w:val="18"/>
          <w:szCs w:val="18"/>
        </w:rPr>
        <w:t xml:space="preserve"> не </w:t>
      </w:r>
      <w:r w:rsidR="00C339AB" w:rsidRPr="002F116D">
        <w:rPr>
          <w:sz w:val="18"/>
          <w:szCs w:val="18"/>
        </w:rPr>
        <w:t xml:space="preserve">подпишет его и не представит Гарантирующему поставщику </w:t>
      </w:r>
      <w:r w:rsidR="00E91D46" w:rsidRPr="002F116D">
        <w:rPr>
          <w:sz w:val="18"/>
          <w:szCs w:val="18"/>
        </w:rPr>
        <w:t xml:space="preserve"> мотивированные возражения по нему, акт </w:t>
      </w:r>
      <w:r w:rsidR="00C54EF4" w:rsidRPr="002F116D">
        <w:rPr>
          <w:sz w:val="18"/>
          <w:szCs w:val="18"/>
        </w:rPr>
        <w:t xml:space="preserve"> сверки </w:t>
      </w:r>
      <w:r w:rsidR="00E91D46" w:rsidRPr="002F116D">
        <w:rPr>
          <w:sz w:val="18"/>
          <w:szCs w:val="18"/>
        </w:rPr>
        <w:t>с</w:t>
      </w:r>
      <w:r w:rsidR="00C339AB" w:rsidRPr="002F116D">
        <w:rPr>
          <w:sz w:val="18"/>
          <w:szCs w:val="18"/>
        </w:rPr>
        <w:t>читается согласованным с Потребителем</w:t>
      </w:r>
      <w:r w:rsidR="00E91D46" w:rsidRPr="002F116D">
        <w:rPr>
          <w:sz w:val="18"/>
          <w:szCs w:val="18"/>
        </w:rPr>
        <w:t>.</w:t>
      </w:r>
    </w:p>
    <w:p w:rsidR="00FB3FD1" w:rsidRPr="00BD7CC2" w:rsidRDefault="00FB3FD1" w:rsidP="00FB3FD1">
      <w:pPr>
        <w:jc w:val="both"/>
        <w:rPr>
          <w:sz w:val="18"/>
          <w:szCs w:val="18"/>
        </w:rPr>
      </w:pPr>
      <w:r w:rsidRPr="00BD7CC2">
        <w:rPr>
          <w:sz w:val="18"/>
          <w:szCs w:val="18"/>
        </w:rPr>
        <w:t>6.16. В случае,  если в ходе исполнения Договора вступил в силу нормативный правовой акт, изменяющий порядок определения цены по Договору, или уполномоченным органом власти в области государственного регулирования тарифов принят акт об установлении новой цены, стороны с момента введения его (ее) в действие при осуществлении расчетов по Договору  обязаны применять новый порядок определения цен и (или) новую цену.</w:t>
      </w:r>
    </w:p>
    <w:p w:rsidR="00FB3FD1" w:rsidRPr="00BD7CC2" w:rsidRDefault="00FB3FD1" w:rsidP="00FB3FD1">
      <w:pPr>
        <w:pStyle w:val="22"/>
        <w:widowControl/>
        <w:ind w:left="0"/>
        <w:rPr>
          <w:sz w:val="18"/>
          <w:szCs w:val="18"/>
        </w:rPr>
      </w:pPr>
      <w:r w:rsidRPr="00BD7CC2">
        <w:rPr>
          <w:sz w:val="18"/>
          <w:szCs w:val="18"/>
        </w:rPr>
        <w:t>6.17. Приостановление исполнения обязательств по настоящему Договору, не освобождает Потребителя</w:t>
      </w:r>
      <w:r w:rsidRPr="00BD7CC2">
        <w:rPr>
          <w:b/>
          <w:sz w:val="18"/>
          <w:szCs w:val="18"/>
        </w:rPr>
        <w:t xml:space="preserve"> </w:t>
      </w:r>
      <w:r w:rsidRPr="00BD7CC2">
        <w:rPr>
          <w:sz w:val="18"/>
          <w:szCs w:val="18"/>
        </w:rPr>
        <w:t xml:space="preserve"> от обязанности оплатить в полном объеме потребленную энергию.</w:t>
      </w:r>
    </w:p>
    <w:p w:rsidR="00FB3FD1" w:rsidRPr="00BD7CC2" w:rsidRDefault="00FB3FD1" w:rsidP="00FB3FD1">
      <w:pPr>
        <w:jc w:val="both"/>
        <w:rPr>
          <w:sz w:val="18"/>
          <w:szCs w:val="18"/>
        </w:rPr>
      </w:pPr>
      <w:r w:rsidRPr="00BD7CC2">
        <w:rPr>
          <w:sz w:val="18"/>
          <w:szCs w:val="18"/>
        </w:rPr>
        <w:t>6.18.</w:t>
      </w:r>
      <w:r w:rsidRPr="00BD7CC2">
        <w:t xml:space="preserve"> </w:t>
      </w:r>
      <w:r w:rsidRPr="00BD7CC2">
        <w:rPr>
          <w:sz w:val="18"/>
          <w:szCs w:val="18"/>
        </w:rPr>
        <w:t>При изменении стоимости поставленной электрической энергии (мощности)(</w:t>
      </w:r>
      <w:r w:rsidRPr="00BD7CC2">
        <w:t xml:space="preserve"> </w:t>
      </w:r>
      <w:r w:rsidRPr="00BD7CC2">
        <w:rPr>
          <w:sz w:val="18"/>
          <w:szCs w:val="18"/>
        </w:rPr>
        <w:t>в случае применения прогнозных цен при определении стоимости энергии), в том числе в случае изменения цены (тарифа) и (или) уточнения количества (объема) поставленной электрической энергии, Гарантирующий поставщик производит перерасчет стоимости энергии  и выставляет Потребителю корректировочный счет-фактуру не позднее пяти календарных дней со дня изменения стоимости  поставленной электрической энергии.</w:t>
      </w:r>
    </w:p>
    <w:p w:rsidR="00FB3FD1" w:rsidRPr="00BD7CC2" w:rsidRDefault="00FB3FD1" w:rsidP="00FB3FD1">
      <w:pPr>
        <w:jc w:val="both"/>
        <w:rPr>
          <w:sz w:val="18"/>
          <w:szCs w:val="18"/>
        </w:rPr>
      </w:pPr>
      <w:r w:rsidRPr="00BD7CC2">
        <w:rPr>
          <w:sz w:val="18"/>
          <w:szCs w:val="18"/>
        </w:rPr>
        <w:t>6.19.Потребитель подтверждает свое согласие на выставление корректировочных  счетов-фактур и корректировочных актов приема-передачи электрической энергии при наступлении условий в соответствии с п.6.18. Договора.</w:t>
      </w:r>
    </w:p>
    <w:p w:rsidR="0045522D" w:rsidRPr="002F116D" w:rsidRDefault="0045522D" w:rsidP="0045522D">
      <w:pPr>
        <w:jc w:val="both"/>
        <w:rPr>
          <w:sz w:val="18"/>
          <w:szCs w:val="18"/>
        </w:rPr>
      </w:pPr>
      <w:r w:rsidRPr="002F116D">
        <w:rPr>
          <w:sz w:val="18"/>
          <w:szCs w:val="18"/>
        </w:rPr>
        <w:t>6.20. Если между Сторонами заключено соглашение о порядке использования электронной подписи, то документы, предусмотренные настоящим Договором, подписанные в установленном порядке с применением электронной подписи, считаются совершёнными в надлежащей форме.</w:t>
      </w:r>
      <w:r w:rsidRPr="002F116D">
        <w:rPr>
          <w:sz w:val="18"/>
          <w:szCs w:val="18"/>
        </w:rPr>
        <w:cr/>
      </w:r>
    </w:p>
    <w:p w:rsidR="00FB3FD1" w:rsidRPr="00BD7CC2" w:rsidRDefault="00FB3FD1" w:rsidP="00FB3FD1">
      <w:pPr>
        <w:widowControl/>
        <w:jc w:val="both"/>
        <w:rPr>
          <w:color w:val="000000"/>
          <w:sz w:val="18"/>
          <w:szCs w:val="18"/>
        </w:rPr>
      </w:pPr>
    </w:p>
    <w:p w:rsidR="00FB3FD1" w:rsidRPr="00BD7CC2" w:rsidRDefault="00FB3FD1" w:rsidP="00FB3FD1">
      <w:pPr>
        <w:pStyle w:val="a6"/>
        <w:widowControl/>
        <w:jc w:val="center"/>
        <w:outlineLvl w:val="0"/>
        <w:rPr>
          <w:b/>
          <w:sz w:val="18"/>
          <w:szCs w:val="18"/>
        </w:rPr>
      </w:pPr>
      <w:r w:rsidRPr="00BD7CC2">
        <w:rPr>
          <w:b/>
          <w:sz w:val="18"/>
          <w:szCs w:val="18"/>
        </w:rPr>
        <w:t>7. ОТВЕТСТВЕННОСТЬ СТОРОН</w:t>
      </w:r>
    </w:p>
    <w:p w:rsidR="00FB3FD1" w:rsidRPr="00BD7CC2" w:rsidRDefault="00FB3FD1" w:rsidP="00FB3FD1">
      <w:pPr>
        <w:pStyle w:val="aa"/>
        <w:spacing w:after="0"/>
        <w:ind w:left="0"/>
        <w:jc w:val="both"/>
        <w:rPr>
          <w:sz w:val="18"/>
          <w:szCs w:val="18"/>
        </w:rPr>
      </w:pPr>
    </w:p>
    <w:p w:rsidR="00FB3FD1" w:rsidRPr="00BD7CC2" w:rsidRDefault="00FB3FD1" w:rsidP="00FB3FD1">
      <w:pPr>
        <w:pStyle w:val="aa"/>
        <w:spacing w:after="0"/>
        <w:ind w:left="0"/>
        <w:jc w:val="both"/>
        <w:rPr>
          <w:sz w:val="18"/>
          <w:szCs w:val="18"/>
        </w:rPr>
      </w:pPr>
      <w:r w:rsidRPr="00BD7CC2">
        <w:rPr>
          <w:sz w:val="18"/>
          <w:szCs w:val="18"/>
        </w:rPr>
        <w:t>7.1. В случае неисполнения или ненадлежащего исполнения обязательств</w:t>
      </w:r>
      <w:r w:rsidRPr="00BD7CC2">
        <w:rPr>
          <w:color w:val="FF0000"/>
          <w:sz w:val="18"/>
          <w:szCs w:val="18"/>
        </w:rPr>
        <w:t xml:space="preserve"> </w:t>
      </w:r>
      <w:r w:rsidRPr="00BD7CC2">
        <w:rPr>
          <w:sz w:val="18"/>
          <w:szCs w:val="18"/>
        </w:rPr>
        <w:t>по настоящему договору стороны несут ответственность в соответствии  с действующим законодательством РФ  и настоящим договором.</w:t>
      </w:r>
    </w:p>
    <w:p w:rsidR="00650C3A" w:rsidRPr="002F116D" w:rsidRDefault="00FB3FD1" w:rsidP="00A11EEC">
      <w:pPr>
        <w:pStyle w:val="212"/>
        <w:ind w:left="0"/>
      </w:pPr>
      <w:r w:rsidRPr="002F116D">
        <w:t>7.2</w:t>
      </w:r>
      <w:r w:rsidR="00275BCF" w:rsidRPr="002F116D">
        <w:t xml:space="preserve"> Потребитель электрической энергии, несвоевременно и (или) не полностью оплативший  электрическую энергию Гарантирующему поставщику, обязан уплатить ему </w:t>
      </w:r>
      <w:r w:rsidR="00A11EEC" w:rsidRPr="002F116D">
        <w:t xml:space="preserve"> неустойку (</w:t>
      </w:r>
      <w:r w:rsidR="00275BCF" w:rsidRPr="002F116D">
        <w:t>пени</w:t>
      </w:r>
      <w:r w:rsidR="00A11EEC" w:rsidRPr="002F116D">
        <w:t xml:space="preserve">) </w:t>
      </w:r>
      <w:r w:rsidR="00275BCF" w:rsidRPr="002F116D">
        <w:t xml:space="preserve"> в </w:t>
      </w:r>
      <w:r w:rsidR="00795984" w:rsidRPr="002F116D">
        <w:t xml:space="preserve"> соответствии с </w:t>
      </w:r>
      <w:r w:rsidR="00570798" w:rsidRPr="002F116D">
        <w:t xml:space="preserve"> пунктом </w:t>
      </w:r>
      <w:r w:rsidR="00A11EEC" w:rsidRPr="002F116D">
        <w:t xml:space="preserve"> 2 статьи 37 </w:t>
      </w:r>
      <w:r w:rsidR="00275BCF" w:rsidRPr="002F116D">
        <w:t xml:space="preserve"> </w:t>
      </w:r>
      <w:r w:rsidR="00795984" w:rsidRPr="002F116D">
        <w:t>Федерального закона от 26.03.2003г.  № 35-ФЗ «Об электроэнергетике».</w:t>
      </w:r>
    </w:p>
    <w:p w:rsidR="0045522D" w:rsidRPr="002F116D" w:rsidRDefault="0045522D" w:rsidP="003A01AB">
      <w:pPr>
        <w:pStyle w:val="212"/>
        <w:ind w:left="0"/>
      </w:pPr>
      <w:r w:rsidRPr="002F116D">
        <w:t xml:space="preserve">7.3. </w:t>
      </w:r>
      <w:r w:rsidR="003A01AB" w:rsidRPr="002F116D">
        <w:t>Неустойка (</w:t>
      </w:r>
      <w:r w:rsidR="009E6429" w:rsidRPr="002F116D">
        <w:t>п</w:t>
      </w:r>
      <w:r w:rsidRPr="002F116D">
        <w:t>ени</w:t>
      </w:r>
      <w:r w:rsidR="003A01AB" w:rsidRPr="002F116D">
        <w:t>)  подлежи</w:t>
      </w:r>
      <w:r w:rsidRPr="002F116D">
        <w:t>т оплате на основании счета Гарантирующего поставщика в течение 5 (пяти) банковских</w:t>
      </w:r>
      <w:r w:rsidR="003A01AB" w:rsidRPr="002F116D">
        <w:t xml:space="preserve"> </w:t>
      </w:r>
      <w:r w:rsidRPr="002F116D">
        <w:t>дней с момента его выставления Потребителю.</w:t>
      </w:r>
    </w:p>
    <w:p w:rsidR="00FB3FD1" w:rsidRPr="002F116D" w:rsidRDefault="00DC6979" w:rsidP="00FB3FD1">
      <w:pPr>
        <w:pStyle w:val="aa"/>
        <w:spacing w:after="0"/>
        <w:ind w:left="0"/>
        <w:jc w:val="both"/>
        <w:rPr>
          <w:sz w:val="18"/>
          <w:szCs w:val="18"/>
        </w:rPr>
      </w:pPr>
      <w:r w:rsidRPr="003E7F5B">
        <w:rPr>
          <w:sz w:val="18"/>
          <w:szCs w:val="18"/>
        </w:rPr>
        <w:t>7.4</w:t>
      </w:r>
      <w:r w:rsidR="00FB3FD1" w:rsidRPr="003E7F5B">
        <w:rPr>
          <w:sz w:val="18"/>
          <w:szCs w:val="18"/>
        </w:rPr>
        <w:t>. Стороны освобождаются от ответственности за неисполнение или ненадлежащее исполнение обязательств по настоящему договору, если это явилось следствием непреодолимой силы: стихийных явлений (наводнение; пожар; землетрясение; ураган; шуга; снежный занос; обледенение и т.д.); военных действий любого характера; диверсий; террористических актов; забастовок; принятия Государственными органами решений, препятствующих выполнению обязательств по настоящему договору. Потребитель</w:t>
      </w:r>
      <w:r w:rsidR="00FB3FD1" w:rsidRPr="002F116D">
        <w:rPr>
          <w:sz w:val="18"/>
          <w:szCs w:val="18"/>
        </w:rPr>
        <w:t xml:space="preserve">  не освобождается от обязанности произвести окончательный расчет за фактически принятую энергию. При возникновении обстоятельств непреодолимой силы, препятствующих исполнению обязательств по настоящему договору одной из сторон, она обязана оповестить другую сторону не позднее 3-х дней с момента возникновения таких обстоятельств. Надлежащим подтверждением наличия непреодолимой силы будут служить решения (заявления, сообщения) либо иной соответствующий документ компетентных государственных органов или сообщения в официальных средствах массовой информации.</w:t>
      </w:r>
    </w:p>
    <w:p w:rsidR="00FB3FD1" w:rsidRPr="002F116D" w:rsidRDefault="00DC6979" w:rsidP="00FB3FD1">
      <w:pPr>
        <w:pStyle w:val="aa"/>
        <w:spacing w:after="0"/>
        <w:ind w:left="0"/>
        <w:jc w:val="both"/>
        <w:rPr>
          <w:sz w:val="18"/>
          <w:szCs w:val="18"/>
        </w:rPr>
      </w:pPr>
      <w:r w:rsidRPr="002F116D">
        <w:rPr>
          <w:sz w:val="18"/>
          <w:szCs w:val="18"/>
        </w:rPr>
        <w:t>7.5</w:t>
      </w:r>
      <w:r w:rsidR="00FB3FD1" w:rsidRPr="002F116D">
        <w:rPr>
          <w:sz w:val="18"/>
          <w:szCs w:val="18"/>
        </w:rPr>
        <w:t>. В рамках договора энергоснабжения Гарантирующий поставщик несет перед Потребителем  ответственность за неисполнение или ненадлежащее исполнение обязательств по договору, в том числе за действия сетевой организации, привлеченной для оказания услуг по передаче электрической энергии, а также других лиц, привлеченных для оказания услуг, которые являются неотъемлемой частью процесса поставки электрической энергии потребителям. по договору. Гарантирующий Поставщик, заключивший договор с Потребителем  электроэнергии, который по условиям договора обязан самостоятельно урегулировать отношения, связанные с передачей электрической энергии с сетевой организацией и (или) с оперативно-диспетчерским управлением, (энергосбытовая организация), не несет ответственность за ненадлежащее предоставление и качество соответствующих услуг и не участвует в отношениях, связанных с их оплатой.</w:t>
      </w:r>
    </w:p>
    <w:p w:rsidR="00FB3FD1" w:rsidRPr="002F116D" w:rsidRDefault="00DC6979" w:rsidP="00FB3FD1">
      <w:pPr>
        <w:pStyle w:val="22"/>
        <w:widowControl/>
        <w:ind w:left="0"/>
        <w:rPr>
          <w:sz w:val="18"/>
          <w:szCs w:val="18"/>
        </w:rPr>
      </w:pPr>
      <w:r w:rsidRPr="002F116D">
        <w:rPr>
          <w:sz w:val="18"/>
          <w:szCs w:val="18"/>
        </w:rPr>
        <w:t>7.6</w:t>
      </w:r>
      <w:r w:rsidR="00FB3FD1" w:rsidRPr="002F116D">
        <w:rPr>
          <w:sz w:val="18"/>
          <w:szCs w:val="18"/>
        </w:rPr>
        <w:t>. В случае если энергопринимающие устройства Потребителя  энергии присоединены к сетям сетевой организации через энергопринимающие устройства (энергетические установки) лиц, не оказывающих услуги по передаче, либо присоединены к бесхозяйным объектам электросетевого хозяйства, Гарантирующий Поставщик и сетевая организация несет ответственность перед Потребителем за н</w:t>
      </w:r>
      <w:bookmarkStart w:id="1" w:name="_GoBack"/>
      <w:bookmarkEnd w:id="1"/>
      <w:r w:rsidR="00FB3FD1" w:rsidRPr="002F116D">
        <w:rPr>
          <w:sz w:val="18"/>
          <w:szCs w:val="18"/>
        </w:rPr>
        <w:t>адежность снабжения их электрической энергией и ее качество в пределах границ балансовой принадлежности объектов электросетевого хозяйства сетевой организации.</w:t>
      </w:r>
    </w:p>
    <w:p w:rsidR="00FB3FD1" w:rsidRPr="002F116D" w:rsidRDefault="00FB3FD1" w:rsidP="00FB3FD1">
      <w:pPr>
        <w:pStyle w:val="a6"/>
        <w:rPr>
          <w:sz w:val="18"/>
          <w:szCs w:val="18"/>
        </w:rPr>
      </w:pPr>
      <w:r w:rsidRPr="002F116D">
        <w:rPr>
          <w:sz w:val="18"/>
          <w:szCs w:val="18"/>
        </w:rPr>
        <w:t>7.</w:t>
      </w:r>
      <w:r w:rsidR="00DC6979" w:rsidRPr="002F116D">
        <w:rPr>
          <w:sz w:val="18"/>
          <w:szCs w:val="18"/>
        </w:rPr>
        <w:t>7</w:t>
      </w:r>
      <w:r w:rsidRPr="002F116D">
        <w:rPr>
          <w:sz w:val="18"/>
          <w:szCs w:val="18"/>
        </w:rPr>
        <w:t>. К действиям Потребителя, которые в соответствии с законодательством РФ являются основанием, исключающим ответственность или снижающим размер ответственности должника, приравниваются действия лиц, которые в силу трудовых или иных отношений с Потребителем  имеют равные с ним права по использованию электрической энергии и (или) исполняют его обязательства по соответствующим договорам.</w:t>
      </w:r>
    </w:p>
    <w:p w:rsidR="00FB3FD1" w:rsidRPr="002F116D" w:rsidRDefault="00DC6979" w:rsidP="00FB3FD1">
      <w:pPr>
        <w:pStyle w:val="a6"/>
        <w:rPr>
          <w:sz w:val="18"/>
          <w:szCs w:val="18"/>
        </w:rPr>
      </w:pPr>
      <w:r w:rsidRPr="003E7F5B">
        <w:rPr>
          <w:sz w:val="18"/>
          <w:szCs w:val="18"/>
        </w:rPr>
        <w:t>7.8</w:t>
      </w:r>
      <w:r w:rsidR="00FB3FD1" w:rsidRPr="003E7F5B">
        <w:rPr>
          <w:sz w:val="18"/>
          <w:szCs w:val="18"/>
        </w:rPr>
        <w:t>.</w:t>
      </w:r>
      <w:r w:rsidR="00FB3FD1" w:rsidRPr="002F116D">
        <w:rPr>
          <w:sz w:val="18"/>
          <w:szCs w:val="18"/>
        </w:rPr>
        <w:t xml:space="preserve">  Стороны несут ответственность за нарушение порядка полного и (или) частичного ограничения режима потребления электрической энергии.</w:t>
      </w:r>
    </w:p>
    <w:p w:rsidR="00FB3FD1" w:rsidRPr="002F116D" w:rsidRDefault="00ED0841" w:rsidP="00FB3FD1">
      <w:pPr>
        <w:pStyle w:val="a6"/>
        <w:rPr>
          <w:sz w:val="18"/>
          <w:szCs w:val="18"/>
        </w:rPr>
      </w:pPr>
      <w:r w:rsidRPr="002F116D">
        <w:rPr>
          <w:sz w:val="18"/>
          <w:szCs w:val="18"/>
        </w:rPr>
        <w:t>7.9.</w:t>
      </w:r>
      <w:r w:rsidR="00FB3FD1" w:rsidRPr="002F116D">
        <w:rPr>
          <w:sz w:val="18"/>
          <w:szCs w:val="18"/>
        </w:rPr>
        <w:t xml:space="preserve"> Потребитель  обязан возместить убытки, возникшие у Гарантирующего Поставщика вследствие невыполнения Потребителем действий по самостоятельному частичному ограничению режима потребления в срок, установленный в уведомлении об ограничении режима потребления, если при этом отсутствует техническая возможность сокращения уровня потребления электрической энергии (мощности) с центров питания сетевой организации, оказывающей услуги по передаче электрической энергии в точке (точках) поставки Потребителя, либо иного лица, к объектам электросетевого хозяйства (энергетическим установкам) которого технологически присоединены энергопринимающие устройства (объекты электросетевого хозяйства) Потребителя.</w:t>
      </w:r>
    </w:p>
    <w:p w:rsidR="00FB3FD1" w:rsidRPr="002F116D" w:rsidRDefault="00DC6979" w:rsidP="00FB3FD1">
      <w:pPr>
        <w:pStyle w:val="a6"/>
        <w:rPr>
          <w:sz w:val="18"/>
          <w:szCs w:val="18"/>
        </w:rPr>
      </w:pPr>
      <w:r w:rsidRPr="002F116D">
        <w:rPr>
          <w:sz w:val="18"/>
          <w:szCs w:val="18"/>
        </w:rPr>
        <w:t>7.10</w:t>
      </w:r>
      <w:r w:rsidR="00FB3FD1" w:rsidRPr="002F116D">
        <w:rPr>
          <w:sz w:val="18"/>
          <w:szCs w:val="18"/>
        </w:rPr>
        <w:t xml:space="preserve">. Потребитель, не обеспечивший доступ или отказавший в доступе лицу, которое должно присутствовать при осуществлении им действий по самостоятельному ограничению режима потребления, обязан возместить возникшие вследствие этого убытки Гарантирующего Поставщика. </w:t>
      </w:r>
    </w:p>
    <w:p w:rsidR="00FB3FD1" w:rsidRPr="002F116D" w:rsidRDefault="00DC6979" w:rsidP="00FB3FD1">
      <w:pPr>
        <w:pStyle w:val="a6"/>
        <w:rPr>
          <w:sz w:val="18"/>
          <w:szCs w:val="18"/>
        </w:rPr>
      </w:pPr>
      <w:r w:rsidRPr="002F116D">
        <w:rPr>
          <w:sz w:val="18"/>
          <w:szCs w:val="18"/>
        </w:rPr>
        <w:t>7.11</w:t>
      </w:r>
      <w:r w:rsidR="00FB3FD1" w:rsidRPr="002F116D">
        <w:rPr>
          <w:sz w:val="18"/>
          <w:szCs w:val="18"/>
        </w:rPr>
        <w:t>. Гарантирующий Поставщик обязан возместить Потребителю убытки, возникшие у последнего в связи с несоблюдением порядка введения ограничения режима потребления, а также в случае признания судом необоснованными действия Гарантирующего Поставщика  как инициатора введения ограничения по введению ограничения режима потребления.</w:t>
      </w:r>
    </w:p>
    <w:p w:rsidR="00FB3FD1" w:rsidRPr="00BD7CC2" w:rsidRDefault="00FB3FD1" w:rsidP="00FB3FD1">
      <w:pPr>
        <w:pStyle w:val="a6"/>
        <w:widowControl/>
        <w:jc w:val="center"/>
        <w:outlineLvl w:val="0"/>
        <w:rPr>
          <w:b/>
          <w:sz w:val="18"/>
          <w:szCs w:val="18"/>
        </w:rPr>
      </w:pPr>
      <w:r w:rsidRPr="00BD7CC2">
        <w:rPr>
          <w:b/>
          <w:sz w:val="18"/>
          <w:szCs w:val="18"/>
        </w:rPr>
        <w:t>8. ОСОБЫЕ УСЛОВИЯ</w:t>
      </w:r>
    </w:p>
    <w:p w:rsidR="00FB3FD1" w:rsidRPr="00BD7CC2" w:rsidRDefault="00FB3FD1" w:rsidP="00FB3FD1">
      <w:pPr>
        <w:pStyle w:val="aa"/>
        <w:spacing w:after="0"/>
        <w:ind w:left="0"/>
        <w:jc w:val="both"/>
        <w:rPr>
          <w:sz w:val="18"/>
          <w:szCs w:val="18"/>
        </w:rPr>
      </w:pPr>
    </w:p>
    <w:p w:rsidR="00FB3FD1" w:rsidRPr="00BD7CC2" w:rsidRDefault="00FB3FD1" w:rsidP="00FB3FD1">
      <w:pPr>
        <w:pStyle w:val="aa"/>
        <w:spacing w:after="0"/>
        <w:ind w:left="0"/>
        <w:jc w:val="both"/>
        <w:rPr>
          <w:sz w:val="18"/>
          <w:szCs w:val="18"/>
        </w:rPr>
      </w:pPr>
      <w:r w:rsidRPr="00BD7CC2">
        <w:rPr>
          <w:sz w:val="18"/>
          <w:szCs w:val="18"/>
        </w:rPr>
        <w:t>8.1. По всем вопросам, неурегулированным настоящим договором, стороны руководствуются действующим законодательством РФ.</w:t>
      </w:r>
    </w:p>
    <w:p w:rsidR="00FB3FD1" w:rsidRPr="00BD7CC2" w:rsidRDefault="00FB3FD1" w:rsidP="00FB3FD1">
      <w:pPr>
        <w:ind w:right="-85"/>
        <w:jc w:val="both"/>
        <w:rPr>
          <w:sz w:val="18"/>
          <w:szCs w:val="18"/>
        </w:rPr>
      </w:pPr>
      <w:r w:rsidRPr="00BD7CC2">
        <w:rPr>
          <w:sz w:val="18"/>
          <w:szCs w:val="18"/>
        </w:rPr>
        <w:t>8.2. Стороны договорились о том, что вся переписка между ними по всем вытекающим из договора обязательствам производится по адресам, указанным в договоре. Сторона, адрес и (или) банковские реквизиты которой изменились, обязана в 3-х дневный срок с момента наступления указанных обстоятельств надлежащим образом уведомить другую сторону о соответствующих изменениях. В случае несвоевременного и (или) ненадлежащего уведомления стороной об указанных изменениях, переписка с использованием реквизитов, указанных в договоре, является надлежащей.</w:t>
      </w:r>
    </w:p>
    <w:p w:rsidR="00FB3FD1" w:rsidRPr="002F116D" w:rsidRDefault="00FB3FD1" w:rsidP="00FB3FD1">
      <w:pPr>
        <w:ind w:right="-85"/>
        <w:jc w:val="both"/>
        <w:rPr>
          <w:color w:val="000000"/>
          <w:sz w:val="18"/>
          <w:szCs w:val="18"/>
        </w:rPr>
      </w:pPr>
      <w:r w:rsidRPr="00BD7CC2">
        <w:rPr>
          <w:color w:val="000000"/>
          <w:sz w:val="18"/>
          <w:szCs w:val="18"/>
        </w:rPr>
        <w:t xml:space="preserve">8.3. С момента заключения настоящего договора, вся предшествующая переписка, переговоры, заключенные договоры и соглашения, регулирующие взаимоотношения сторон в части  продажи (поставки) и потребления (покупки) энергии, </w:t>
      </w:r>
      <w:r w:rsidRPr="002F116D">
        <w:rPr>
          <w:color w:val="000000"/>
          <w:sz w:val="18"/>
          <w:szCs w:val="18"/>
        </w:rPr>
        <w:t>прекращают свое действие.</w:t>
      </w:r>
    </w:p>
    <w:p w:rsidR="00583CA3" w:rsidRPr="002F116D" w:rsidRDefault="00DC6979" w:rsidP="00583CA3">
      <w:pPr>
        <w:ind w:right="-85"/>
        <w:jc w:val="both"/>
        <w:rPr>
          <w:sz w:val="18"/>
          <w:szCs w:val="18"/>
        </w:rPr>
      </w:pPr>
      <w:r w:rsidRPr="002F116D">
        <w:rPr>
          <w:sz w:val="18"/>
          <w:szCs w:val="18"/>
        </w:rPr>
        <w:t>8.4</w:t>
      </w:r>
      <w:r w:rsidR="0045522D" w:rsidRPr="002F116D">
        <w:rPr>
          <w:sz w:val="18"/>
          <w:szCs w:val="18"/>
        </w:rPr>
        <w:t>.</w:t>
      </w:r>
      <w:r w:rsidR="00583CA3" w:rsidRPr="002F116D">
        <w:rPr>
          <w:sz w:val="18"/>
          <w:szCs w:val="18"/>
        </w:rPr>
        <w:t>В договор могут вноситься изменения в течение срока действия договора. Сторона, получившая</w:t>
      </w:r>
      <w:r w:rsidR="00774871" w:rsidRPr="002F116D">
        <w:rPr>
          <w:sz w:val="18"/>
          <w:szCs w:val="18"/>
        </w:rPr>
        <w:t xml:space="preserve"> </w:t>
      </w:r>
      <w:r w:rsidR="00583CA3" w:rsidRPr="002F116D">
        <w:rPr>
          <w:sz w:val="18"/>
          <w:szCs w:val="18"/>
        </w:rPr>
        <w:t>предложения об изменении договора, обязана дать ответ другой стороне не позднее 30 дней после получения</w:t>
      </w:r>
      <w:r w:rsidR="00774871" w:rsidRPr="002F116D">
        <w:rPr>
          <w:sz w:val="18"/>
          <w:szCs w:val="18"/>
        </w:rPr>
        <w:t xml:space="preserve">  </w:t>
      </w:r>
      <w:r w:rsidR="00583CA3" w:rsidRPr="002F116D">
        <w:rPr>
          <w:sz w:val="18"/>
          <w:szCs w:val="18"/>
        </w:rPr>
        <w:t>предложения.</w:t>
      </w:r>
    </w:p>
    <w:p w:rsidR="00FB3FD1" w:rsidRPr="002F116D" w:rsidRDefault="00DC6979" w:rsidP="00FB3FD1">
      <w:pPr>
        <w:pStyle w:val="22"/>
        <w:widowControl/>
        <w:ind w:left="0"/>
        <w:rPr>
          <w:sz w:val="18"/>
          <w:szCs w:val="18"/>
        </w:rPr>
      </w:pPr>
      <w:r w:rsidRPr="002F116D">
        <w:rPr>
          <w:sz w:val="18"/>
          <w:szCs w:val="18"/>
        </w:rPr>
        <w:t>8.5</w:t>
      </w:r>
      <w:r w:rsidR="00FB3FD1" w:rsidRPr="002F116D">
        <w:rPr>
          <w:sz w:val="18"/>
          <w:szCs w:val="18"/>
        </w:rPr>
        <w:t xml:space="preserve">. Настоящий Договор заключен в соответствии с положениями законов и (или) иных нормативных правовых актов, действующих на момент его заключения. В случае принятия после заключения Договора законов и (или) иных нормативных правовых актов, устанавливающих иные правила исполнения публичных договоров или содержащих иные правила деятельности Гарантирующего Поставщика, то установленные такими документами новые нормы обязательны для Сторон с момента их вступления в силу, если самими нормативными правовыми актами не установлен иной срок. В целях приведения действующего договора в соответствие с новыми нормами Гарантирующий Поставщик в течение 1-го месяца с момента вступления в силу нормативных правовых актов направляет Потребителю  уведомление об изменении условий </w:t>
      </w:r>
      <w:r w:rsidRPr="002F116D">
        <w:rPr>
          <w:sz w:val="18"/>
          <w:szCs w:val="18"/>
        </w:rPr>
        <w:t>До</w:t>
      </w:r>
      <w:r w:rsidR="00FB3FD1" w:rsidRPr="002F116D">
        <w:rPr>
          <w:sz w:val="18"/>
          <w:szCs w:val="18"/>
        </w:rPr>
        <w:t xml:space="preserve">говора. </w:t>
      </w:r>
    </w:p>
    <w:p w:rsidR="00FB3FD1" w:rsidRPr="002F116D" w:rsidRDefault="00DC6979" w:rsidP="00FB3FD1">
      <w:pPr>
        <w:pStyle w:val="22"/>
        <w:widowControl/>
        <w:ind w:left="0"/>
        <w:rPr>
          <w:sz w:val="18"/>
          <w:szCs w:val="18"/>
        </w:rPr>
      </w:pPr>
      <w:r w:rsidRPr="002F116D">
        <w:rPr>
          <w:sz w:val="18"/>
          <w:szCs w:val="18"/>
        </w:rPr>
        <w:t>8.6</w:t>
      </w:r>
      <w:r w:rsidR="00FB3FD1" w:rsidRPr="002F116D">
        <w:rPr>
          <w:sz w:val="18"/>
          <w:szCs w:val="18"/>
        </w:rPr>
        <w:t>. В случае если новая норма предусматривает положение, которое может быть изменено соглашением сторон, то Стороны обязуются достичь такое соглашение в течение 2(двух) недель с момента получения Потребителем  соответствующего уведомления от Гарантирующего Поставщика, при не достижении согласия в указанный срок согласованным является условие, определенное в нормативном правовом акте. Действие такого условия распространяется на отношения Сторон, возникшие с даты вступления в силу нормативного правового акта, независимо от даты достижения соглашения по нему.</w:t>
      </w:r>
    </w:p>
    <w:p w:rsidR="00FB3FD1" w:rsidRPr="002F116D" w:rsidRDefault="00DC6979" w:rsidP="00FB3FD1">
      <w:pPr>
        <w:pStyle w:val="22"/>
        <w:widowControl/>
        <w:ind w:left="0"/>
        <w:rPr>
          <w:sz w:val="18"/>
          <w:szCs w:val="18"/>
        </w:rPr>
      </w:pPr>
      <w:r w:rsidRPr="002F116D">
        <w:rPr>
          <w:sz w:val="18"/>
          <w:szCs w:val="18"/>
        </w:rPr>
        <w:t>8.7</w:t>
      </w:r>
      <w:r w:rsidR="00FB3FD1" w:rsidRPr="002F116D">
        <w:rPr>
          <w:sz w:val="18"/>
          <w:szCs w:val="18"/>
        </w:rPr>
        <w:t>. Обязательства Гарантирующего Поставщика по настоящему Договору прекращаются с даты лишения последнего статуса Гарантирующего Поставщика в установленном законодательством РФ порядке.</w:t>
      </w:r>
    </w:p>
    <w:p w:rsidR="00AA20B7" w:rsidRPr="002F116D" w:rsidRDefault="00AA20B7" w:rsidP="00FB3FD1">
      <w:pPr>
        <w:pStyle w:val="22"/>
        <w:widowControl/>
        <w:ind w:left="0"/>
        <w:rPr>
          <w:sz w:val="18"/>
          <w:szCs w:val="18"/>
        </w:rPr>
      </w:pPr>
    </w:p>
    <w:p w:rsidR="00FB3FD1" w:rsidRPr="00BD7CC2" w:rsidRDefault="00FB3FD1" w:rsidP="00FB3FD1">
      <w:pPr>
        <w:widowControl/>
        <w:jc w:val="center"/>
        <w:outlineLvl w:val="0"/>
        <w:rPr>
          <w:b/>
          <w:sz w:val="18"/>
          <w:szCs w:val="18"/>
        </w:rPr>
      </w:pPr>
      <w:r w:rsidRPr="00BD7CC2">
        <w:rPr>
          <w:b/>
          <w:sz w:val="18"/>
          <w:szCs w:val="18"/>
        </w:rPr>
        <w:t>9.</w:t>
      </w:r>
      <w:r w:rsidRPr="00BD7CC2">
        <w:rPr>
          <w:sz w:val="18"/>
          <w:szCs w:val="18"/>
        </w:rPr>
        <w:t xml:space="preserve"> </w:t>
      </w:r>
      <w:r w:rsidRPr="00BD7CC2">
        <w:rPr>
          <w:b/>
          <w:sz w:val="18"/>
          <w:szCs w:val="18"/>
        </w:rPr>
        <w:t>СРОК ДЕЙСТВИЯ, ИЗМЕНЕНИЕ, РАСТОРЖЕНИЕ ДОГОВОРА</w:t>
      </w:r>
    </w:p>
    <w:p w:rsidR="00AA20B7" w:rsidRPr="00BD7CC2" w:rsidRDefault="00AA20B7" w:rsidP="00FB3FD1">
      <w:pPr>
        <w:widowControl/>
        <w:jc w:val="center"/>
        <w:outlineLvl w:val="0"/>
        <w:rPr>
          <w:sz w:val="18"/>
          <w:szCs w:val="18"/>
        </w:rPr>
      </w:pPr>
    </w:p>
    <w:p w:rsidR="00FB3FD1" w:rsidRPr="00BD7CC2" w:rsidRDefault="00FB3FD1" w:rsidP="00FB3FD1">
      <w:pPr>
        <w:autoSpaceDE w:val="0"/>
        <w:autoSpaceDN w:val="0"/>
        <w:adjustRightInd w:val="0"/>
        <w:jc w:val="both"/>
        <w:outlineLvl w:val="1"/>
        <w:rPr>
          <w:sz w:val="18"/>
          <w:szCs w:val="18"/>
        </w:rPr>
      </w:pPr>
      <w:r w:rsidRPr="00BD7CC2">
        <w:rPr>
          <w:sz w:val="18"/>
          <w:szCs w:val="18"/>
        </w:rPr>
        <w:t>9.1. Настоящий Договор вступает в силу в 00.00 ч. «</w:t>
      </w:r>
      <w:r w:rsidR="00527A5F" w:rsidRPr="00BD7CC2">
        <w:rPr>
          <w:sz w:val="18"/>
          <w:szCs w:val="18"/>
        </w:rPr>
        <w:t>__</w:t>
      </w:r>
      <w:r w:rsidRPr="00BD7CC2">
        <w:rPr>
          <w:sz w:val="18"/>
          <w:szCs w:val="18"/>
        </w:rPr>
        <w:t>»</w:t>
      </w:r>
      <w:r w:rsidR="009B6EB0" w:rsidRPr="00BD7CC2">
        <w:rPr>
          <w:sz w:val="18"/>
          <w:szCs w:val="18"/>
        </w:rPr>
        <w:t xml:space="preserve"> </w:t>
      </w:r>
      <w:r w:rsidR="00527A5F" w:rsidRPr="00BD7CC2">
        <w:rPr>
          <w:sz w:val="18"/>
          <w:szCs w:val="18"/>
        </w:rPr>
        <w:t xml:space="preserve"> __________</w:t>
      </w:r>
      <w:r w:rsidRPr="00BD7CC2">
        <w:rPr>
          <w:sz w:val="18"/>
          <w:szCs w:val="18"/>
        </w:rPr>
        <w:t xml:space="preserve"> 201</w:t>
      </w:r>
      <w:r w:rsidR="00527A5F" w:rsidRPr="00BD7CC2">
        <w:rPr>
          <w:sz w:val="18"/>
          <w:szCs w:val="18"/>
        </w:rPr>
        <w:t>_</w:t>
      </w:r>
      <w:r w:rsidRPr="00BD7CC2">
        <w:rPr>
          <w:sz w:val="18"/>
          <w:szCs w:val="18"/>
        </w:rPr>
        <w:t>г. и действует до 24.00 ч. «</w:t>
      </w:r>
      <w:r w:rsidR="00527A5F" w:rsidRPr="00BD7CC2">
        <w:rPr>
          <w:sz w:val="18"/>
          <w:szCs w:val="18"/>
        </w:rPr>
        <w:t>___</w:t>
      </w:r>
      <w:r w:rsidRPr="00BD7CC2">
        <w:rPr>
          <w:sz w:val="18"/>
          <w:szCs w:val="18"/>
        </w:rPr>
        <w:t xml:space="preserve">» </w:t>
      </w:r>
      <w:r w:rsidR="00527A5F" w:rsidRPr="00BD7CC2">
        <w:rPr>
          <w:sz w:val="18"/>
          <w:szCs w:val="18"/>
        </w:rPr>
        <w:t>______</w:t>
      </w:r>
      <w:r w:rsidRPr="00BD7CC2">
        <w:rPr>
          <w:sz w:val="18"/>
          <w:szCs w:val="18"/>
        </w:rPr>
        <w:t xml:space="preserve">  201</w:t>
      </w:r>
      <w:r w:rsidR="00527A5F" w:rsidRPr="00BD7CC2">
        <w:rPr>
          <w:sz w:val="18"/>
          <w:szCs w:val="18"/>
        </w:rPr>
        <w:t>_</w:t>
      </w:r>
      <w:r w:rsidRPr="00BD7CC2">
        <w:rPr>
          <w:sz w:val="18"/>
          <w:szCs w:val="18"/>
        </w:rPr>
        <w:t xml:space="preserve">г. Договор энергоснабжения, заключенный на определенный срок, считается продленным на </w:t>
      </w:r>
      <w:r w:rsidR="0042609C" w:rsidRPr="00BD7CC2">
        <w:rPr>
          <w:sz w:val="18"/>
          <w:szCs w:val="18"/>
        </w:rPr>
        <w:t>следующий календарный год</w:t>
      </w:r>
      <w:r w:rsidRPr="00BD7CC2">
        <w:rPr>
          <w:sz w:val="18"/>
          <w:szCs w:val="18"/>
        </w:rPr>
        <w:t xml:space="preserve"> и на тех же условиях, если за 30 дней до окончания срока его действия Потребитель  не заявит о его прекращении или изменении либо о заключении нового договора. </w:t>
      </w:r>
    </w:p>
    <w:p w:rsidR="00FB3FD1" w:rsidRPr="00BD7CC2" w:rsidRDefault="00FB3FD1" w:rsidP="00FB3FD1">
      <w:pPr>
        <w:autoSpaceDE w:val="0"/>
        <w:autoSpaceDN w:val="0"/>
        <w:adjustRightInd w:val="0"/>
        <w:jc w:val="both"/>
        <w:outlineLvl w:val="1"/>
        <w:rPr>
          <w:sz w:val="18"/>
          <w:szCs w:val="18"/>
        </w:rPr>
      </w:pPr>
      <w:r w:rsidRPr="00BD7CC2">
        <w:rPr>
          <w:sz w:val="18"/>
          <w:szCs w:val="18"/>
        </w:rPr>
        <w:t xml:space="preserve">     Если за 30 дней до окончания срока действия договора, заключенного на определенный срок, Потребителем  внесено предложение об изменении договора или заключении нового договора, то отношения сторон до изменения договора или до заключения нового договора регулируются в соответствии с условиями ранее заключенного договора.</w:t>
      </w:r>
    </w:p>
    <w:p w:rsidR="00855EB7" w:rsidRPr="00BD7CC2" w:rsidRDefault="00FB3FD1" w:rsidP="00FB3FD1">
      <w:pPr>
        <w:autoSpaceDE w:val="0"/>
        <w:autoSpaceDN w:val="0"/>
        <w:adjustRightInd w:val="0"/>
        <w:jc w:val="both"/>
        <w:outlineLvl w:val="1"/>
        <w:rPr>
          <w:sz w:val="18"/>
          <w:szCs w:val="18"/>
        </w:rPr>
      </w:pPr>
      <w:r w:rsidRPr="00BD7CC2">
        <w:rPr>
          <w:sz w:val="18"/>
          <w:szCs w:val="18"/>
        </w:rPr>
        <w:t xml:space="preserve"> В части  касающейся расчетов  настоящий Договор действует до полного исполнения Сторонами своих обязательств.    </w:t>
      </w:r>
    </w:p>
    <w:p w:rsidR="00E27851" w:rsidRPr="002F116D" w:rsidRDefault="00E27851" w:rsidP="006B0DE2">
      <w:pPr>
        <w:autoSpaceDE w:val="0"/>
        <w:autoSpaceDN w:val="0"/>
        <w:adjustRightInd w:val="0"/>
        <w:jc w:val="both"/>
        <w:outlineLvl w:val="1"/>
        <w:rPr>
          <w:sz w:val="18"/>
          <w:szCs w:val="18"/>
        </w:rPr>
      </w:pPr>
      <w:r w:rsidRPr="002F116D">
        <w:rPr>
          <w:sz w:val="18"/>
          <w:szCs w:val="18"/>
        </w:rPr>
        <w:t>9.2. Исполнение обязательств Гарантирующего поставщика по договору энергоснабжения в отношении энергопринимающего устройства  Потребителя осуществляется: начиная с указанных в договоре даты и времени, но не ранее даты и времени начала оказания услуг по передаче электрической энергии в отношении такого энергопринимающего устройства Потребителя.</w:t>
      </w:r>
    </w:p>
    <w:p w:rsidR="00855EB7" w:rsidRPr="002F116D" w:rsidRDefault="00E27851" w:rsidP="006B0DE2">
      <w:pPr>
        <w:autoSpaceDE w:val="0"/>
        <w:autoSpaceDN w:val="0"/>
        <w:adjustRightInd w:val="0"/>
        <w:jc w:val="both"/>
        <w:outlineLvl w:val="1"/>
        <w:rPr>
          <w:sz w:val="18"/>
          <w:szCs w:val="18"/>
        </w:rPr>
      </w:pPr>
      <w:r w:rsidRPr="002F116D">
        <w:rPr>
          <w:sz w:val="18"/>
          <w:szCs w:val="18"/>
        </w:rPr>
        <w:t>9.3</w:t>
      </w:r>
      <w:r w:rsidR="00855EB7" w:rsidRPr="002F116D">
        <w:rPr>
          <w:sz w:val="18"/>
          <w:szCs w:val="18"/>
        </w:rPr>
        <w:t>. В случае если настоящий Договор заключается в отношении энергопринимающих устройств</w:t>
      </w:r>
      <w:r w:rsidR="003667D7" w:rsidRPr="002F116D">
        <w:rPr>
          <w:sz w:val="18"/>
          <w:szCs w:val="18"/>
        </w:rPr>
        <w:t xml:space="preserve"> Потребителя </w:t>
      </w:r>
      <w:r w:rsidR="00855EB7" w:rsidRPr="002F116D">
        <w:rPr>
          <w:sz w:val="18"/>
          <w:szCs w:val="18"/>
        </w:rPr>
        <w:t xml:space="preserve"> до</w:t>
      </w:r>
      <w:r w:rsidR="003667D7" w:rsidRPr="002F116D">
        <w:rPr>
          <w:sz w:val="18"/>
          <w:szCs w:val="18"/>
        </w:rPr>
        <w:t xml:space="preserve"> </w:t>
      </w:r>
      <w:r w:rsidR="00855EB7" w:rsidRPr="002F116D">
        <w:rPr>
          <w:sz w:val="18"/>
          <w:szCs w:val="18"/>
        </w:rPr>
        <w:t>завершения процедуры их технологического присоединения</w:t>
      </w:r>
      <w:r w:rsidR="003667D7" w:rsidRPr="002F116D">
        <w:rPr>
          <w:sz w:val="18"/>
          <w:szCs w:val="18"/>
        </w:rPr>
        <w:t xml:space="preserve">, </w:t>
      </w:r>
      <w:r w:rsidR="00855EB7" w:rsidRPr="002F116D">
        <w:rPr>
          <w:sz w:val="18"/>
          <w:szCs w:val="18"/>
        </w:rPr>
        <w:t xml:space="preserve"> настоящий Договор считается заключенным с</w:t>
      </w:r>
      <w:r w:rsidR="003667D7" w:rsidRPr="002F116D">
        <w:rPr>
          <w:sz w:val="18"/>
          <w:szCs w:val="18"/>
        </w:rPr>
        <w:t xml:space="preserve"> </w:t>
      </w:r>
      <w:r w:rsidR="00855EB7" w:rsidRPr="002F116D">
        <w:rPr>
          <w:sz w:val="18"/>
          <w:szCs w:val="18"/>
        </w:rPr>
        <w:t>момента его подписания и вступает в силу:</w:t>
      </w:r>
    </w:p>
    <w:p w:rsidR="00855EB7" w:rsidRPr="002F116D" w:rsidRDefault="00855EB7" w:rsidP="006B0DE2">
      <w:pPr>
        <w:autoSpaceDE w:val="0"/>
        <w:autoSpaceDN w:val="0"/>
        <w:adjustRightInd w:val="0"/>
        <w:jc w:val="both"/>
        <w:outlineLvl w:val="1"/>
        <w:rPr>
          <w:sz w:val="18"/>
          <w:szCs w:val="18"/>
        </w:rPr>
      </w:pPr>
      <w:r w:rsidRPr="002F116D">
        <w:rPr>
          <w:sz w:val="18"/>
          <w:szCs w:val="18"/>
        </w:rPr>
        <w:t>- с даты подписания Потребителем и сетевой организацией акта о технологическом</w:t>
      </w:r>
      <w:r w:rsidR="00406185" w:rsidRPr="002F116D">
        <w:rPr>
          <w:sz w:val="18"/>
          <w:szCs w:val="18"/>
        </w:rPr>
        <w:t xml:space="preserve"> </w:t>
      </w:r>
      <w:r w:rsidRPr="002F116D">
        <w:rPr>
          <w:sz w:val="18"/>
          <w:szCs w:val="18"/>
        </w:rPr>
        <w:t>присоединении при условии получения Гарантирующим поставщиком копии указанного документа от</w:t>
      </w:r>
      <w:r w:rsidR="00406185" w:rsidRPr="002F116D">
        <w:rPr>
          <w:sz w:val="18"/>
          <w:szCs w:val="18"/>
        </w:rPr>
        <w:t xml:space="preserve"> </w:t>
      </w:r>
      <w:r w:rsidRPr="002F116D">
        <w:rPr>
          <w:sz w:val="18"/>
          <w:szCs w:val="18"/>
        </w:rPr>
        <w:t>сетевой организации в течение 2 рабочих дней с даты его подписания. Копия указанного документа может</w:t>
      </w:r>
      <w:r w:rsidR="003667D7" w:rsidRPr="002F116D">
        <w:rPr>
          <w:sz w:val="18"/>
          <w:szCs w:val="18"/>
        </w:rPr>
        <w:t xml:space="preserve"> </w:t>
      </w:r>
      <w:r w:rsidRPr="002F116D">
        <w:rPr>
          <w:sz w:val="18"/>
          <w:szCs w:val="18"/>
        </w:rPr>
        <w:t>быть представ</w:t>
      </w:r>
      <w:r w:rsidR="00406185" w:rsidRPr="002F116D">
        <w:rPr>
          <w:sz w:val="18"/>
          <w:szCs w:val="18"/>
        </w:rPr>
        <w:t xml:space="preserve">лена  Гарантирующему поставщику </w:t>
      </w:r>
      <w:r w:rsidRPr="002F116D">
        <w:rPr>
          <w:sz w:val="18"/>
          <w:szCs w:val="18"/>
        </w:rPr>
        <w:t xml:space="preserve"> Потребителем;</w:t>
      </w:r>
    </w:p>
    <w:p w:rsidR="00855EB7" w:rsidRPr="002F116D" w:rsidRDefault="00855EB7" w:rsidP="006B0DE2">
      <w:pPr>
        <w:autoSpaceDE w:val="0"/>
        <w:autoSpaceDN w:val="0"/>
        <w:adjustRightInd w:val="0"/>
        <w:jc w:val="both"/>
        <w:outlineLvl w:val="1"/>
        <w:rPr>
          <w:sz w:val="18"/>
          <w:szCs w:val="18"/>
        </w:rPr>
      </w:pPr>
      <w:r w:rsidRPr="002F116D">
        <w:rPr>
          <w:sz w:val="18"/>
          <w:szCs w:val="18"/>
        </w:rPr>
        <w:t>- с даты фактического получения Гарантирующим поставщиком акта о технологическом</w:t>
      </w:r>
      <w:r w:rsidR="00406185" w:rsidRPr="002F116D">
        <w:rPr>
          <w:sz w:val="18"/>
          <w:szCs w:val="18"/>
        </w:rPr>
        <w:t xml:space="preserve"> </w:t>
      </w:r>
      <w:r w:rsidRPr="002F116D">
        <w:rPr>
          <w:sz w:val="18"/>
          <w:szCs w:val="18"/>
        </w:rPr>
        <w:t>присоединении при условии неполучения копии указанного документа от сетевой организации или</w:t>
      </w:r>
    </w:p>
    <w:p w:rsidR="00855EB7" w:rsidRPr="002F116D" w:rsidRDefault="00855EB7" w:rsidP="00406185">
      <w:pPr>
        <w:autoSpaceDE w:val="0"/>
        <w:autoSpaceDN w:val="0"/>
        <w:adjustRightInd w:val="0"/>
        <w:jc w:val="both"/>
        <w:outlineLvl w:val="1"/>
        <w:rPr>
          <w:sz w:val="18"/>
          <w:szCs w:val="18"/>
        </w:rPr>
      </w:pPr>
      <w:r w:rsidRPr="002F116D">
        <w:rPr>
          <w:sz w:val="18"/>
          <w:szCs w:val="18"/>
        </w:rPr>
        <w:t>Потребителя в течение 2 рабочих дней с даты его подписания.</w:t>
      </w:r>
      <w:r w:rsidRPr="002F116D">
        <w:rPr>
          <w:sz w:val="18"/>
          <w:szCs w:val="18"/>
        </w:rPr>
        <w:cr/>
      </w:r>
      <w:r w:rsidR="006B0DE2" w:rsidRPr="002F116D">
        <w:rPr>
          <w:sz w:val="18"/>
          <w:szCs w:val="18"/>
        </w:rPr>
        <w:t xml:space="preserve">     </w:t>
      </w:r>
      <w:r w:rsidRPr="002F116D">
        <w:rPr>
          <w:sz w:val="18"/>
          <w:szCs w:val="18"/>
        </w:rPr>
        <w:t xml:space="preserve">Акт об осуществлении технологического присоединения, </w:t>
      </w:r>
      <w:r w:rsidR="009E6429" w:rsidRPr="002F116D">
        <w:rPr>
          <w:sz w:val="18"/>
          <w:szCs w:val="18"/>
        </w:rPr>
        <w:t>а</w:t>
      </w:r>
      <w:r w:rsidRPr="002F116D">
        <w:rPr>
          <w:sz w:val="18"/>
          <w:szCs w:val="18"/>
        </w:rPr>
        <w:t>кт допуска</w:t>
      </w:r>
      <w:r w:rsidR="009E6429" w:rsidRPr="002F116D">
        <w:rPr>
          <w:sz w:val="18"/>
          <w:szCs w:val="18"/>
        </w:rPr>
        <w:t xml:space="preserve"> прибора учета в эксплуатацию, а</w:t>
      </w:r>
      <w:r w:rsidRPr="002F116D">
        <w:rPr>
          <w:sz w:val="18"/>
          <w:szCs w:val="18"/>
        </w:rPr>
        <w:t>кт разграничения гра</w:t>
      </w:r>
      <w:r w:rsidR="009E6429" w:rsidRPr="002F116D">
        <w:rPr>
          <w:sz w:val="18"/>
          <w:szCs w:val="18"/>
        </w:rPr>
        <w:t>ниц балансовой принадлежности, а</w:t>
      </w:r>
      <w:r w:rsidRPr="002F116D">
        <w:rPr>
          <w:sz w:val="18"/>
          <w:szCs w:val="18"/>
        </w:rPr>
        <w:t>кт разграничения экспл</w:t>
      </w:r>
      <w:r w:rsidR="009E6429" w:rsidRPr="002F116D">
        <w:rPr>
          <w:sz w:val="18"/>
          <w:szCs w:val="18"/>
        </w:rPr>
        <w:t>уатационной ответственности, а</w:t>
      </w:r>
      <w:r w:rsidRPr="002F116D">
        <w:rPr>
          <w:sz w:val="18"/>
          <w:szCs w:val="18"/>
        </w:rPr>
        <w:t>кт осмотра (обследования) электроустановки</w:t>
      </w:r>
      <w:r w:rsidR="006B0DE2" w:rsidRPr="002F116D">
        <w:rPr>
          <w:sz w:val="18"/>
          <w:szCs w:val="18"/>
        </w:rPr>
        <w:t xml:space="preserve">, </w:t>
      </w:r>
      <w:r w:rsidR="009E6429" w:rsidRPr="002F116D">
        <w:rPr>
          <w:sz w:val="18"/>
          <w:szCs w:val="18"/>
        </w:rPr>
        <w:t>а</w:t>
      </w:r>
      <w:r w:rsidR="006B0DE2" w:rsidRPr="002F116D">
        <w:rPr>
          <w:sz w:val="18"/>
          <w:szCs w:val="18"/>
        </w:rPr>
        <w:t>кт согласования технологической и (или) аварийной брони электроснабжения</w:t>
      </w:r>
      <w:r w:rsidRPr="002F116D">
        <w:rPr>
          <w:sz w:val="18"/>
          <w:szCs w:val="18"/>
        </w:rPr>
        <w:t xml:space="preserve"> становятся неотъемлемой частью настоящего</w:t>
      </w:r>
      <w:r w:rsidR="006B0DE2" w:rsidRPr="002F116D">
        <w:rPr>
          <w:sz w:val="18"/>
          <w:szCs w:val="18"/>
        </w:rPr>
        <w:t xml:space="preserve"> Договора после их получения  Гарантирующим поставщиком </w:t>
      </w:r>
      <w:r w:rsidRPr="002F116D">
        <w:rPr>
          <w:sz w:val="18"/>
          <w:szCs w:val="18"/>
        </w:rPr>
        <w:t xml:space="preserve"> от </w:t>
      </w:r>
      <w:r w:rsidR="006B0DE2" w:rsidRPr="002F116D">
        <w:rPr>
          <w:sz w:val="18"/>
          <w:szCs w:val="18"/>
        </w:rPr>
        <w:t>сетевой организации или  Потребителя</w:t>
      </w:r>
      <w:r w:rsidRPr="002F116D">
        <w:rPr>
          <w:sz w:val="18"/>
          <w:szCs w:val="18"/>
        </w:rPr>
        <w:t>.</w:t>
      </w:r>
    </w:p>
    <w:p w:rsidR="00FB3FD1" w:rsidRPr="002F116D" w:rsidRDefault="00FB3FD1" w:rsidP="00FB3FD1">
      <w:pPr>
        <w:pStyle w:val="24"/>
        <w:rPr>
          <w:rFonts w:ascii="Times New Roman" w:hAnsi="Times New Roman"/>
          <w:sz w:val="18"/>
          <w:szCs w:val="18"/>
        </w:rPr>
      </w:pPr>
      <w:r w:rsidRPr="002F116D">
        <w:rPr>
          <w:rFonts w:ascii="Times New Roman" w:hAnsi="Times New Roman"/>
          <w:color w:val="auto"/>
          <w:sz w:val="18"/>
          <w:szCs w:val="18"/>
        </w:rPr>
        <w:t xml:space="preserve"> </w:t>
      </w:r>
      <w:r w:rsidR="00406185" w:rsidRPr="002F116D">
        <w:rPr>
          <w:rFonts w:ascii="Times New Roman" w:hAnsi="Times New Roman"/>
          <w:sz w:val="18"/>
          <w:szCs w:val="18"/>
        </w:rPr>
        <w:t>9.4</w:t>
      </w:r>
      <w:r w:rsidRPr="002F116D">
        <w:rPr>
          <w:rFonts w:ascii="Times New Roman" w:hAnsi="Times New Roman"/>
          <w:sz w:val="18"/>
          <w:szCs w:val="18"/>
        </w:rPr>
        <w:t>. Настоящий Договор может быть изменен (дополнен) или расторгнут:</w:t>
      </w:r>
    </w:p>
    <w:p w:rsidR="00FB3FD1" w:rsidRPr="002F116D" w:rsidRDefault="00FB3FD1" w:rsidP="00FB3FD1">
      <w:pPr>
        <w:widowControl/>
        <w:ind w:firstLine="426"/>
        <w:jc w:val="both"/>
        <w:rPr>
          <w:sz w:val="18"/>
          <w:szCs w:val="18"/>
        </w:rPr>
      </w:pPr>
      <w:r w:rsidRPr="002F116D">
        <w:rPr>
          <w:sz w:val="18"/>
          <w:szCs w:val="18"/>
        </w:rPr>
        <w:t>а) по соглашению сторон;</w:t>
      </w:r>
    </w:p>
    <w:p w:rsidR="00FB3FD1" w:rsidRPr="002F116D" w:rsidRDefault="00FB3FD1" w:rsidP="00FB3FD1">
      <w:pPr>
        <w:widowControl/>
        <w:ind w:firstLine="426"/>
        <w:jc w:val="both"/>
        <w:rPr>
          <w:sz w:val="18"/>
          <w:szCs w:val="18"/>
        </w:rPr>
      </w:pPr>
      <w:r w:rsidRPr="002F116D">
        <w:rPr>
          <w:sz w:val="18"/>
          <w:szCs w:val="18"/>
        </w:rPr>
        <w:t>б) по решению суда и  в случаях предусмотренных действующим законодательством РФ.</w:t>
      </w:r>
    </w:p>
    <w:p w:rsidR="00FB3FD1" w:rsidRPr="002F116D" w:rsidRDefault="00406185" w:rsidP="00FB3FD1">
      <w:pPr>
        <w:pStyle w:val="a6"/>
        <w:widowControl/>
        <w:rPr>
          <w:sz w:val="18"/>
          <w:szCs w:val="18"/>
        </w:rPr>
      </w:pPr>
      <w:r w:rsidRPr="002F116D">
        <w:rPr>
          <w:sz w:val="18"/>
          <w:szCs w:val="18"/>
        </w:rPr>
        <w:t>9.5</w:t>
      </w:r>
      <w:r w:rsidR="00FB3FD1" w:rsidRPr="002F116D">
        <w:rPr>
          <w:sz w:val="18"/>
          <w:szCs w:val="18"/>
        </w:rPr>
        <w:t>. Любые изменения и дополнения к настоящему Договору должны быть оформлены в письменном виде и вступают в силу с момента их подписания обеими сторонами, если иное не предусмотрено настоящим Договором.</w:t>
      </w:r>
    </w:p>
    <w:p w:rsidR="00FB3FD1" w:rsidRPr="002F116D" w:rsidRDefault="00406185" w:rsidP="00FB3FD1">
      <w:pPr>
        <w:tabs>
          <w:tab w:val="num" w:pos="360"/>
        </w:tabs>
        <w:jc w:val="both"/>
        <w:rPr>
          <w:sz w:val="18"/>
          <w:szCs w:val="18"/>
        </w:rPr>
      </w:pPr>
      <w:r w:rsidRPr="002F116D">
        <w:rPr>
          <w:sz w:val="18"/>
          <w:szCs w:val="18"/>
        </w:rPr>
        <w:t>9.6.</w:t>
      </w:r>
      <w:r w:rsidR="00FB3FD1" w:rsidRPr="002F116D">
        <w:rPr>
          <w:sz w:val="18"/>
          <w:szCs w:val="18"/>
        </w:rPr>
        <w:t xml:space="preserve">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Воронежской области.</w:t>
      </w:r>
    </w:p>
    <w:p w:rsidR="00FB3FD1" w:rsidRPr="002F116D" w:rsidRDefault="00406185" w:rsidP="00FB3FD1">
      <w:pPr>
        <w:tabs>
          <w:tab w:val="num" w:pos="360"/>
        </w:tabs>
        <w:jc w:val="both"/>
        <w:rPr>
          <w:sz w:val="18"/>
          <w:szCs w:val="18"/>
        </w:rPr>
      </w:pPr>
      <w:r w:rsidRPr="002F116D">
        <w:rPr>
          <w:sz w:val="18"/>
          <w:szCs w:val="18"/>
        </w:rPr>
        <w:t>9.7</w:t>
      </w:r>
      <w:r w:rsidR="00FB3FD1" w:rsidRPr="002F116D">
        <w:rPr>
          <w:sz w:val="18"/>
          <w:szCs w:val="18"/>
        </w:rPr>
        <w:t xml:space="preserve">. Настоящий Договор подписан в 2-х экземплярах, имеющих одинаковую юридическую силу, по одному для каждой из сторон. </w:t>
      </w:r>
    </w:p>
    <w:p w:rsidR="00FB3FD1" w:rsidRPr="002F116D" w:rsidRDefault="00406185" w:rsidP="00FB3FD1">
      <w:pPr>
        <w:pStyle w:val="a6"/>
        <w:widowControl/>
        <w:rPr>
          <w:sz w:val="18"/>
          <w:szCs w:val="18"/>
        </w:rPr>
      </w:pPr>
      <w:r w:rsidRPr="002F116D">
        <w:rPr>
          <w:sz w:val="18"/>
          <w:szCs w:val="18"/>
        </w:rPr>
        <w:t>9.8</w:t>
      </w:r>
      <w:r w:rsidR="00FB3FD1" w:rsidRPr="002F116D">
        <w:rPr>
          <w:sz w:val="18"/>
          <w:szCs w:val="18"/>
        </w:rPr>
        <w:t>. Все Приложения указанные в настоящем разделе, являются неотъемлемой частью настоящего Договора:</w:t>
      </w:r>
    </w:p>
    <w:p w:rsidR="00FB3FD1" w:rsidRPr="002F116D" w:rsidRDefault="00FB3FD1" w:rsidP="00FB3FD1">
      <w:pPr>
        <w:widowControl/>
        <w:ind w:firstLine="284"/>
        <w:rPr>
          <w:sz w:val="18"/>
          <w:szCs w:val="18"/>
        </w:rPr>
      </w:pPr>
      <w:r w:rsidRPr="002F116D">
        <w:rPr>
          <w:sz w:val="18"/>
          <w:szCs w:val="18"/>
        </w:rPr>
        <w:t>1. Цена и порядок(сроки) расчетов.</w:t>
      </w:r>
    </w:p>
    <w:p w:rsidR="00FB3FD1" w:rsidRPr="002F116D" w:rsidRDefault="00FB3FD1" w:rsidP="00FB3FD1">
      <w:pPr>
        <w:widowControl/>
        <w:ind w:firstLine="284"/>
        <w:rPr>
          <w:sz w:val="18"/>
          <w:szCs w:val="18"/>
        </w:rPr>
      </w:pPr>
      <w:r w:rsidRPr="002F116D">
        <w:rPr>
          <w:sz w:val="18"/>
          <w:szCs w:val="18"/>
        </w:rPr>
        <w:t>2. Количество и сроки поставки энергии.</w:t>
      </w:r>
    </w:p>
    <w:p w:rsidR="00FB3FD1" w:rsidRPr="002F116D" w:rsidRDefault="00FB3FD1" w:rsidP="00FB3FD1">
      <w:pPr>
        <w:pStyle w:val="22"/>
        <w:widowControl/>
        <w:ind w:left="0" w:firstLine="284"/>
        <w:rPr>
          <w:sz w:val="18"/>
          <w:szCs w:val="18"/>
        </w:rPr>
      </w:pPr>
      <w:r w:rsidRPr="002F116D">
        <w:rPr>
          <w:sz w:val="18"/>
          <w:szCs w:val="18"/>
        </w:rPr>
        <w:t>3. Перечень точек поставки энергии.</w:t>
      </w:r>
    </w:p>
    <w:p w:rsidR="00FB3FD1" w:rsidRPr="002F116D" w:rsidRDefault="00FB3FD1" w:rsidP="00FB3FD1">
      <w:pPr>
        <w:pStyle w:val="22"/>
        <w:widowControl/>
        <w:ind w:left="0" w:firstLine="284"/>
        <w:rPr>
          <w:sz w:val="18"/>
          <w:szCs w:val="18"/>
        </w:rPr>
      </w:pPr>
      <w:r w:rsidRPr="002F116D">
        <w:rPr>
          <w:sz w:val="18"/>
          <w:szCs w:val="18"/>
        </w:rPr>
        <w:t>4. Перечень приборов учета и мест их установки, категория надежности электроснабжения, с указанием  заводских  номеров, даты государственной поверки приборов учета и  показания на дату и время начала исполнения договора.</w:t>
      </w:r>
    </w:p>
    <w:p w:rsidR="0058621D" w:rsidRPr="002F116D" w:rsidRDefault="00FB3FD1" w:rsidP="00FB3FD1">
      <w:pPr>
        <w:widowControl/>
        <w:ind w:left="360" w:hanging="76"/>
        <w:jc w:val="both"/>
        <w:rPr>
          <w:sz w:val="18"/>
          <w:szCs w:val="18"/>
        </w:rPr>
      </w:pPr>
      <w:r w:rsidRPr="002F116D">
        <w:rPr>
          <w:sz w:val="18"/>
          <w:szCs w:val="18"/>
        </w:rPr>
        <w:t xml:space="preserve">5. </w:t>
      </w:r>
      <w:r w:rsidR="0058621D" w:rsidRPr="002F116D">
        <w:rPr>
          <w:sz w:val="18"/>
          <w:szCs w:val="18"/>
        </w:rPr>
        <w:t xml:space="preserve">а) </w:t>
      </w:r>
      <w:r w:rsidRPr="002F116D">
        <w:rPr>
          <w:sz w:val="18"/>
          <w:szCs w:val="18"/>
        </w:rPr>
        <w:t>Акт(ы)  разграничени</w:t>
      </w:r>
      <w:r w:rsidR="0058621D" w:rsidRPr="002F116D">
        <w:rPr>
          <w:sz w:val="18"/>
          <w:szCs w:val="18"/>
        </w:rPr>
        <w:t>я</w:t>
      </w:r>
      <w:r w:rsidRPr="002F116D">
        <w:rPr>
          <w:sz w:val="18"/>
          <w:szCs w:val="18"/>
        </w:rPr>
        <w:t xml:space="preserve"> балансовой принадлежности э</w:t>
      </w:r>
      <w:r w:rsidR="0058621D" w:rsidRPr="002F116D">
        <w:rPr>
          <w:sz w:val="18"/>
          <w:szCs w:val="18"/>
        </w:rPr>
        <w:t xml:space="preserve"> сторон. </w:t>
      </w:r>
    </w:p>
    <w:p w:rsidR="00FB3FD1" w:rsidRPr="002F116D" w:rsidRDefault="0058621D" w:rsidP="00FB3FD1">
      <w:pPr>
        <w:widowControl/>
        <w:ind w:left="360" w:hanging="76"/>
        <w:jc w:val="both"/>
        <w:rPr>
          <w:sz w:val="18"/>
          <w:szCs w:val="18"/>
        </w:rPr>
      </w:pPr>
      <w:r w:rsidRPr="002F116D">
        <w:rPr>
          <w:sz w:val="18"/>
          <w:szCs w:val="18"/>
        </w:rPr>
        <w:t xml:space="preserve">    б) Акт(ы) </w:t>
      </w:r>
      <w:r w:rsidR="00FB3FD1" w:rsidRPr="002F116D">
        <w:rPr>
          <w:sz w:val="18"/>
          <w:szCs w:val="18"/>
        </w:rPr>
        <w:t xml:space="preserve"> эксплуатационной ответственности </w:t>
      </w:r>
      <w:r w:rsidRPr="002F116D">
        <w:rPr>
          <w:sz w:val="18"/>
          <w:szCs w:val="18"/>
        </w:rPr>
        <w:t>сторон</w:t>
      </w:r>
      <w:r w:rsidR="00FB3FD1" w:rsidRPr="002F116D">
        <w:rPr>
          <w:sz w:val="18"/>
          <w:szCs w:val="18"/>
        </w:rPr>
        <w:t>.</w:t>
      </w:r>
    </w:p>
    <w:p w:rsidR="00FB3FD1" w:rsidRPr="002F116D" w:rsidRDefault="00FB3FD1" w:rsidP="00FB3FD1">
      <w:pPr>
        <w:widowControl/>
        <w:ind w:firstLine="284"/>
        <w:rPr>
          <w:sz w:val="18"/>
          <w:szCs w:val="18"/>
        </w:rPr>
      </w:pPr>
      <w:r w:rsidRPr="002F116D">
        <w:rPr>
          <w:sz w:val="18"/>
          <w:szCs w:val="18"/>
        </w:rPr>
        <w:t>6.  Перечень энергопринимающих устройств  и часы их работы.</w:t>
      </w:r>
    </w:p>
    <w:p w:rsidR="00FB3FD1" w:rsidRPr="00BD7CC2" w:rsidRDefault="00FB3FD1" w:rsidP="00FB3FD1">
      <w:pPr>
        <w:widowControl/>
        <w:ind w:firstLine="284"/>
        <w:rPr>
          <w:sz w:val="18"/>
          <w:szCs w:val="18"/>
        </w:rPr>
      </w:pPr>
      <w:r w:rsidRPr="00BD7CC2">
        <w:rPr>
          <w:sz w:val="18"/>
          <w:szCs w:val="18"/>
        </w:rPr>
        <w:t>7. Список лиц, имеющих право вести диспетчерские переговоры;</w:t>
      </w:r>
    </w:p>
    <w:p w:rsidR="00FB3FD1" w:rsidRPr="00BD7CC2" w:rsidRDefault="00FB3FD1" w:rsidP="00FB3FD1">
      <w:pPr>
        <w:widowControl/>
        <w:ind w:firstLine="284"/>
        <w:rPr>
          <w:sz w:val="18"/>
          <w:szCs w:val="18"/>
        </w:rPr>
      </w:pPr>
      <w:r w:rsidRPr="00BD7CC2">
        <w:rPr>
          <w:sz w:val="18"/>
          <w:szCs w:val="18"/>
        </w:rPr>
        <w:t>8.  Форма  отчета   о принятой электрической энергии Потребителя  (за расчетный месяц);</w:t>
      </w:r>
    </w:p>
    <w:p w:rsidR="00FB3FD1" w:rsidRPr="00BD7CC2" w:rsidRDefault="00FB3FD1" w:rsidP="00FB3FD1">
      <w:pPr>
        <w:widowControl/>
        <w:ind w:firstLine="284"/>
        <w:rPr>
          <w:sz w:val="18"/>
          <w:szCs w:val="18"/>
        </w:rPr>
      </w:pPr>
    </w:p>
    <w:p w:rsidR="005E0445" w:rsidRPr="00BD7CC2" w:rsidRDefault="003D0487" w:rsidP="0013171B">
      <w:pPr>
        <w:widowControl/>
        <w:jc w:val="center"/>
        <w:outlineLvl w:val="0"/>
        <w:rPr>
          <w:b/>
          <w:sz w:val="18"/>
          <w:szCs w:val="18"/>
        </w:rPr>
      </w:pPr>
      <w:r w:rsidRPr="00BD7CC2">
        <w:rPr>
          <w:b/>
          <w:sz w:val="18"/>
          <w:szCs w:val="18"/>
        </w:rPr>
        <w:t>10. ЮРИДИЧЕСКИЕ АДРЕСА И БАНКОВСКИЕ РЕКВИЗИТЫ СТОРОН</w:t>
      </w:r>
    </w:p>
    <w:p w:rsidR="00AA20B7" w:rsidRPr="00BD7CC2" w:rsidRDefault="00AA20B7" w:rsidP="0013171B">
      <w:pPr>
        <w:widowControl/>
        <w:jc w:val="center"/>
        <w:outlineLvl w:val="0"/>
        <w:rPr>
          <w:b/>
          <w:sz w:val="18"/>
          <w:szCs w:val="18"/>
        </w:rPr>
      </w:pPr>
    </w:p>
    <w:tbl>
      <w:tblPr>
        <w:tblW w:w="10065" w:type="dxa"/>
        <w:tblInd w:w="108" w:type="dxa"/>
        <w:tblLayout w:type="fixed"/>
        <w:tblLook w:val="0000" w:firstRow="0" w:lastRow="0" w:firstColumn="0" w:lastColumn="0" w:noHBand="0" w:noVBand="0"/>
      </w:tblPr>
      <w:tblGrid>
        <w:gridCol w:w="4680"/>
        <w:gridCol w:w="5385"/>
      </w:tblGrid>
      <w:tr w:rsidR="007900CB" w:rsidRPr="00BD7CC2" w:rsidTr="005837DB">
        <w:tc>
          <w:tcPr>
            <w:tcW w:w="4680" w:type="dxa"/>
          </w:tcPr>
          <w:p w:rsidR="00192ACE" w:rsidRPr="00BD7CC2" w:rsidRDefault="00122303" w:rsidP="00343A7A">
            <w:pPr>
              <w:spacing w:line="264" w:lineRule="auto"/>
              <w:jc w:val="center"/>
              <w:rPr>
                <w:b/>
                <w:sz w:val="18"/>
                <w:szCs w:val="18"/>
              </w:rPr>
            </w:pPr>
            <w:r w:rsidRPr="00BD7CC2">
              <w:rPr>
                <w:b/>
                <w:sz w:val="18"/>
                <w:szCs w:val="18"/>
              </w:rPr>
              <w:t xml:space="preserve">Гарантирующий </w:t>
            </w:r>
            <w:r w:rsidR="007900CB" w:rsidRPr="00BD7CC2">
              <w:rPr>
                <w:b/>
                <w:sz w:val="18"/>
                <w:szCs w:val="18"/>
              </w:rPr>
              <w:t>Поставщик</w:t>
            </w:r>
          </w:p>
        </w:tc>
        <w:tc>
          <w:tcPr>
            <w:tcW w:w="5385" w:type="dxa"/>
          </w:tcPr>
          <w:p w:rsidR="007900CB" w:rsidRPr="00BD7CC2" w:rsidRDefault="00192ACE" w:rsidP="007900CB">
            <w:pPr>
              <w:spacing w:line="264" w:lineRule="auto"/>
              <w:jc w:val="center"/>
              <w:rPr>
                <w:b/>
                <w:sz w:val="18"/>
                <w:szCs w:val="18"/>
              </w:rPr>
            </w:pPr>
            <w:r w:rsidRPr="00BD7CC2">
              <w:rPr>
                <w:b/>
                <w:sz w:val="18"/>
                <w:szCs w:val="18"/>
              </w:rPr>
              <w:t xml:space="preserve">Потребитель </w:t>
            </w:r>
          </w:p>
        </w:tc>
      </w:tr>
      <w:tr w:rsidR="003F7A71" w:rsidRPr="00BD7CC2" w:rsidTr="005837DB">
        <w:tc>
          <w:tcPr>
            <w:tcW w:w="4680" w:type="dxa"/>
          </w:tcPr>
          <w:p w:rsidR="003F7A71" w:rsidRPr="00BD7CC2" w:rsidRDefault="00C95579" w:rsidP="007F63D3">
            <w:pPr>
              <w:spacing w:line="264" w:lineRule="auto"/>
              <w:jc w:val="both"/>
              <w:rPr>
                <w:b/>
                <w:sz w:val="18"/>
                <w:szCs w:val="18"/>
              </w:rPr>
            </w:pPr>
            <w:r w:rsidRPr="00BD7CC2">
              <w:rPr>
                <w:b/>
                <w:sz w:val="18"/>
                <w:szCs w:val="18"/>
              </w:rPr>
              <w:t>МУП «</w:t>
            </w:r>
            <w:r w:rsidR="007F63D3" w:rsidRPr="00BD7CC2">
              <w:rPr>
                <w:b/>
                <w:sz w:val="18"/>
                <w:szCs w:val="18"/>
              </w:rPr>
              <w:t>БЭСО</w:t>
            </w:r>
            <w:r w:rsidRPr="00BD7CC2">
              <w:rPr>
                <w:b/>
                <w:sz w:val="18"/>
                <w:szCs w:val="18"/>
              </w:rPr>
              <w:t>» Борисоглебского городского округа Воронежской области</w:t>
            </w:r>
          </w:p>
          <w:p w:rsidR="004C249B" w:rsidRPr="00BD7CC2" w:rsidRDefault="004C249B" w:rsidP="004C249B">
            <w:pPr>
              <w:rPr>
                <w:b/>
                <w:sz w:val="18"/>
                <w:szCs w:val="18"/>
              </w:rPr>
            </w:pPr>
            <w:r w:rsidRPr="00BD7CC2">
              <w:rPr>
                <w:sz w:val="18"/>
                <w:szCs w:val="18"/>
              </w:rPr>
              <w:t xml:space="preserve">Юр. адрес: </w:t>
            </w:r>
            <w:smartTag w:uri="urn:schemas-microsoft-com:office:smarttags" w:element="metricconverter">
              <w:smartTagPr>
                <w:attr w:name="ProductID" w:val="397160, г"/>
              </w:smartTagPr>
              <w:r w:rsidRPr="00BD7CC2">
                <w:rPr>
                  <w:sz w:val="18"/>
                  <w:szCs w:val="18"/>
                </w:rPr>
                <w:t>397160, г</w:t>
              </w:r>
            </w:smartTag>
            <w:r w:rsidRPr="00BD7CC2">
              <w:rPr>
                <w:sz w:val="18"/>
                <w:szCs w:val="18"/>
              </w:rPr>
              <w:t>.Борисоглебск, ул. Советская, 37А</w:t>
            </w:r>
          </w:p>
        </w:tc>
        <w:tc>
          <w:tcPr>
            <w:tcW w:w="5385" w:type="dxa"/>
          </w:tcPr>
          <w:p w:rsidR="00527A5F" w:rsidRPr="00BD7CC2" w:rsidRDefault="00527A5F" w:rsidP="008D0869">
            <w:pPr>
              <w:rPr>
                <w:sz w:val="18"/>
                <w:szCs w:val="18"/>
              </w:rPr>
            </w:pPr>
          </w:p>
          <w:p w:rsidR="00527A5F" w:rsidRPr="00BD7CC2" w:rsidRDefault="00527A5F" w:rsidP="008D0869">
            <w:pPr>
              <w:rPr>
                <w:sz w:val="18"/>
                <w:szCs w:val="18"/>
              </w:rPr>
            </w:pPr>
          </w:p>
          <w:p w:rsidR="003F7A71" w:rsidRPr="00BD7CC2" w:rsidRDefault="006B649A" w:rsidP="00527A5F">
            <w:pPr>
              <w:rPr>
                <w:sz w:val="18"/>
                <w:szCs w:val="18"/>
              </w:rPr>
            </w:pPr>
            <w:r w:rsidRPr="00BD7CC2">
              <w:rPr>
                <w:sz w:val="18"/>
                <w:szCs w:val="18"/>
              </w:rPr>
              <w:t>Юр.адрес:</w:t>
            </w:r>
            <w:r w:rsidR="00527A5F" w:rsidRPr="00BD7CC2">
              <w:rPr>
                <w:sz w:val="18"/>
                <w:szCs w:val="18"/>
              </w:rPr>
              <w:t xml:space="preserve"> </w:t>
            </w:r>
          </w:p>
        </w:tc>
      </w:tr>
      <w:tr w:rsidR="00954931" w:rsidRPr="00BD7CC2" w:rsidTr="005837DB">
        <w:tc>
          <w:tcPr>
            <w:tcW w:w="4680" w:type="dxa"/>
          </w:tcPr>
          <w:p w:rsidR="00EA2CA3" w:rsidRPr="00BD7CC2" w:rsidRDefault="00602D67" w:rsidP="004C249B">
            <w:pPr>
              <w:rPr>
                <w:sz w:val="18"/>
                <w:szCs w:val="18"/>
              </w:rPr>
            </w:pPr>
            <w:r w:rsidRPr="00BD7CC2">
              <w:rPr>
                <w:sz w:val="18"/>
                <w:szCs w:val="18"/>
              </w:rPr>
              <w:t xml:space="preserve"> </w:t>
            </w:r>
            <w:r w:rsidR="00EA2CA3" w:rsidRPr="00BD7CC2">
              <w:rPr>
                <w:sz w:val="18"/>
                <w:szCs w:val="18"/>
              </w:rPr>
              <w:t>ИНН   3604016496 КПП 360401001</w:t>
            </w:r>
          </w:p>
          <w:p w:rsidR="00954931" w:rsidRPr="00BD7CC2" w:rsidRDefault="00EA2CA3" w:rsidP="00EA2CA3">
            <w:pPr>
              <w:rPr>
                <w:sz w:val="18"/>
                <w:szCs w:val="18"/>
              </w:rPr>
            </w:pPr>
            <w:r w:rsidRPr="00BD7CC2">
              <w:rPr>
                <w:sz w:val="18"/>
                <w:szCs w:val="18"/>
              </w:rPr>
              <w:t>ОГРН  1063604012966</w:t>
            </w:r>
          </w:p>
        </w:tc>
        <w:tc>
          <w:tcPr>
            <w:tcW w:w="5385" w:type="dxa"/>
          </w:tcPr>
          <w:p w:rsidR="00954931" w:rsidRPr="00BD7CC2" w:rsidRDefault="00C1012D" w:rsidP="00527A5F">
            <w:pPr>
              <w:rPr>
                <w:sz w:val="18"/>
                <w:szCs w:val="18"/>
              </w:rPr>
            </w:pPr>
            <w:r w:rsidRPr="00BD7CC2">
              <w:rPr>
                <w:sz w:val="18"/>
                <w:szCs w:val="18"/>
              </w:rPr>
              <w:t>Почтовый а</w:t>
            </w:r>
            <w:r w:rsidR="00C549CD" w:rsidRPr="00BD7CC2">
              <w:rPr>
                <w:sz w:val="18"/>
                <w:szCs w:val="18"/>
              </w:rPr>
              <w:t>дрес</w:t>
            </w:r>
            <w:r w:rsidRPr="00BD7CC2">
              <w:rPr>
                <w:sz w:val="18"/>
                <w:szCs w:val="18"/>
              </w:rPr>
              <w:t>:</w:t>
            </w:r>
            <w:r w:rsidR="003E5DD1" w:rsidRPr="00BD7CC2">
              <w:rPr>
                <w:sz w:val="18"/>
                <w:szCs w:val="18"/>
              </w:rPr>
              <w:t xml:space="preserve"> </w:t>
            </w:r>
          </w:p>
        </w:tc>
      </w:tr>
      <w:tr w:rsidR="00954931" w:rsidRPr="00BD7CC2" w:rsidTr="005837DB">
        <w:trPr>
          <w:trHeight w:val="319"/>
        </w:trPr>
        <w:tc>
          <w:tcPr>
            <w:tcW w:w="4680" w:type="dxa"/>
          </w:tcPr>
          <w:p w:rsidR="00954931" w:rsidRPr="00BD7CC2" w:rsidRDefault="00EA2CA3" w:rsidP="007F63D3">
            <w:pPr>
              <w:pStyle w:val="2"/>
              <w:jc w:val="left"/>
              <w:rPr>
                <w:b w:val="0"/>
                <w:sz w:val="18"/>
                <w:szCs w:val="18"/>
              </w:rPr>
            </w:pPr>
            <w:r w:rsidRPr="00BD7CC2">
              <w:rPr>
                <w:b w:val="0"/>
                <w:sz w:val="18"/>
                <w:szCs w:val="18"/>
              </w:rPr>
              <w:t>ОКПО 97910499 ОКВЭД 51.18.26., 40.10.3</w:t>
            </w:r>
          </w:p>
        </w:tc>
        <w:tc>
          <w:tcPr>
            <w:tcW w:w="5385" w:type="dxa"/>
          </w:tcPr>
          <w:p w:rsidR="00954931" w:rsidRPr="00BD7CC2" w:rsidRDefault="00954931" w:rsidP="00527A5F">
            <w:pPr>
              <w:pStyle w:val="2"/>
              <w:jc w:val="left"/>
              <w:rPr>
                <w:b w:val="0"/>
                <w:sz w:val="18"/>
                <w:szCs w:val="18"/>
              </w:rPr>
            </w:pPr>
            <w:r w:rsidRPr="00BD7CC2">
              <w:rPr>
                <w:b w:val="0"/>
                <w:sz w:val="18"/>
                <w:szCs w:val="18"/>
              </w:rPr>
              <w:t xml:space="preserve">ИНН </w:t>
            </w:r>
            <w:r w:rsidR="00527A5F" w:rsidRPr="00BD7CC2">
              <w:rPr>
                <w:b w:val="0"/>
                <w:sz w:val="18"/>
                <w:szCs w:val="18"/>
              </w:rPr>
              <w:t xml:space="preserve">             </w:t>
            </w:r>
            <w:r w:rsidR="006B2497" w:rsidRPr="00BD7CC2">
              <w:rPr>
                <w:b w:val="0"/>
                <w:sz w:val="18"/>
                <w:szCs w:val="18"/>
              </w:rPr>
              <w:t xml:space="preserve">   </w:t>
            </w:r>
            <w:r w:rsidR="00612272" w:rsidRPr="00BD7CC2">
              <w:rPr>
                <w:b w:val="0"/>
                <w:sz w:val="18"/>
                <w:szCs w:val="18"/>
              </w:rPr>
              <w:t xml:space="preserve">         </w:t>
            </w:r>
            <w:r w:rsidR="00092059" w:rsidRPr="00BD7CC2">
              <w:rPr>
                <w:b w:val="0"/>
                <w:sz w:val="18"/>
                <w:szCs w:val="18"/>
              </w:rPr>
              <w:t xml:space="preserve">      </w:t>
            </w:r>
            <w:r w:rsidR="00612272" w:rsidRPr="00BD7CC2">
              <w:rPr>
                <w:b w:val="0"/>
                <w:sz w:val="18"/>
                <w:szCs w:val="18"/>
              </w:rPr>
              <w:t xml:space="preserve">  </w:t>
            </w:r>
            <w:r w:rsidR="006B2497" w:rsidRPr="00BD7CC2">
              <w:rPr>
                <w:b w:val="0"/>
                <w:sz w:val="18"/>
                <w:szCs w:val="18"/>
              </w:rPr>
              <w:t xml:space="preserve">  </w:t>
            </w:r>
            <w:r w:rsidRPr="00BD7CC2">
              <w:rPr>
                <w:b w:val="0"/>
                <w:sz w:val="18"/>
                <w:szCs w:val="18"/>
              </w:rPr>
              <w:t xml:space="preserve">КПП </w:t>
            </w:r>
          </w:p>
        </w:tc>
      </w:tr>
      <w:tr w:rsidR="00954931" w:rsidRPr="00BD7CC2" w:rsidTr="005837DB">
        <w:trPr>
          <w:trHeight w:val="493"/>
        </w:trPr>
        <w:tc>
          <w:tcPr>
            <w:tcW w:w="4680" w:type="dxa"/>
          </w:tcPr>
          <w:p w:rsidR="00954931" w:rsidRPr="00BD7CC2" w:rsidRDefault="00EA2CA3" w:rsidP="00EA2CA3">
            <w:pPr>
              <w:rPr>
                <w:b/>
                <w:sz w:val="18"/>
                <w:szCs w:val="18"/>
              </w:rPr>
            </w:pPr>
            <w:r w:rsidRPr="00BD7CC2">
              <w:rPr>
                <w:sz w:val="18"/>
                <w:szCs w:val="18"/>
              </w:rPr>
              <w:t xml:space="preserve">Наименование банка: Центрально-Черноземный Банк </w:t>
            </w:r>
            <w:r w:rsidR="00795984" w:rsidRPr="00BD7CC2">
              <w:rPr>
                <w:sz w:val="18"/>
                <w:szCs w:val="18"/>
              </w:rPr>
              <w:t>П</w:t>
            </w:r>
            <w:r w:rsidRPr="00BD7CC2">
              <w:rPr>
                <w:sz w:val="18"/>
                <w:szCs w:val="18"/>
              </w:rPr>
              <w:t xml:space="preserve">АО «Сбербанк России»  г.Воронеж </w:t>
            </w:r>
          </w:p>
        </w:tc>
        <w:tc>
          <w:tcPr>
            <w:tcW w:w="5385" w:type="dxa"/>
          </w:tcPr>
          <w:p w:rsidR="00312F2F" w:rsidRPr="00BD7CC2" w:rsidRDefault="00E53BF2" w:rsidP="00312F2F">
            <w:pPr>
              <w:spacing w:line="264" w:lineRule="auto"/>
              <w:jc w:val="both"/>
              <w:rPr>
                <w:sz w:val="18"/>
                <w:szCs w:val="18"/>
              </w:rPr>
            </w:pPr>
            <w:r w:rsidRPr="00BD7CC2">
              <w:rPr>
                <w:sz w:val="18"/>
                <w:szCs w:val="18"/>
              </w:rPr>
              <w:t xml:space="preserve">ОКАТО </w:t>
            </w:r>
            <w:r w:rsidR="00527A5F" w:rsidRPr="00BD7CC2">
              <w:rPr>
                <w:sz w:val="18"/>
                <w:szCs w:val="18"/>
              </w:rPr>
              <w:t xml:space="preserve">             </w:t>
            </w:r>
            <w:r w:rsidR="0089206A" w:rsidRPr="00BD7CC2">
              <w:rPr>
                <w:sz w:val="18"/>
                <w:szCs w:val="18"/>
              </w:rPr>
              <w:t xml:space="preserve"> </w:t>
            </w:r>
            <w:r w:rsidR="00612272" w:rsidRPr="00BD7CC2">
              <w:rPr>
                <w:sz w:val="18"/>
                <w:szCs w:val="18"/>
              </w:rPr>
              <w:t xml:space="preserve">       </w:t>
            </w:r>
            <w:r w:rsidR="00312F2F" w:rsidRPr="00BD7CC2">
              <w:rPr>
                <w:sz w:val="18"/>
                <w:szCs w:val="18"/>
              </w:rPr>
              <w:t xml:space="preserve"> </w:t>
            </w:r>
            <w:r w:rsidR="00092059" w:rsidRPr="00BD7CC2">
              <w:rPr>
                <w:sz w:val="18"/>
                <w:szCs w:val="18"/>
              </w:rPr>
              <w:t xml:space="preserve">      </w:t>
            </w:r>
            <w:r w:rsidR="00312F2F" w:rsidRPr="00BD7CC2">
              <w:rPr>
                <w:sz w:val="18"/>
                <w:szCs w:val="18"/>
              </w:rPr>
              <w:t xml:space="preserve">  </w:t>
            </w:r>
            <w:r w:rsidRPr="00BD7CC2">
              <w:rPr>
                <w:sz w:val="18"/>
                <w:szCs w:val="18"/>
              </w:rPr>
              <w:t>ОКПО</w:t>
            </w:r>
            <w:r w:rsidR="00786341" w:rsidRPr="00BD7CC2">
              <w:rPr>
                <w:sz w:val="18"/>
                <w:szCs w:val="18"/>
              </w:rPr>
              <w:t xml:space="preserve"> </w:t>
            </w:r>
            <w:r w:rsidR="00312F2F" w:rsidRPr="00BD7CC2">
              <w:rPr>
                <w:sz w:val="18"/>
                <w:szCs w:val="18"/>
              </w:rPr>
              <w:t xml:space="preserve">                  </w:t>
            </w:r>
          </w:p>
          <w:p w:rsidR="002A54A0" w:rsidRPr="00BD7CC2" w:rsidRDefault="009849F1" w:rsidP="00527A5F">
            <w:pPr>
              <w:spacing w:line="264" w:lineRule="auto"/>
              <w:jc w:val="both"/>
              <w:rPr>
                <w:sz w:val="18"/>
                <w:szCs w:val="18"/>
              </w:rPr>
            </w:pPr>
            <w:r w:rsidRPr="00BD7CC2">
              <w:rPr>
                <w:sz w:val="18"/>
                <w:szCs w:val="18"/>
              </w:rPr>
              <w:t>ОГРН</w:t>
            </w:r>
            <w:r w:rsidR="00527A5F" w:rsidRPr="00BD7CC2">
              <w:rPr>
                <w:sz w:val="18"/>
                <w:szCs w:val="18"/>
              </w:rPr>
              <w:t xml:space="preserve">                             </w:t>
            </w:r>
            <w:r w:rsidR="00567113" w:rsidRPr="00BD7CC2">
              <w:rPr>
                <w:sz w:val="18"/>
                <w:szCs w:val="18"/>
              </w:rPr>
              <w:t xml:space="preserve">  </w:t>
            </w:r>
            <w:r w:rsidR="00092059" w:rsidRPr="00BD7CC2">
              <w:rPr>
                <w:sz w:val="18"/>
                <w:szCs w:val="18"/>
              </w:rPr>
              <w:t xml:space="preserve">  </w:t>
            </w:r>
            <w:r w:rsidR="00567113" w:rsidRPr="00BD7CC2">
              <w:rPr>
                <w:sz w:val="18"/>
                <w:szCs w:val="18"/>
              </w:rPr>
              <w:t xml:space="preserve"> </w:t>
            </w:r>
            <w:r w:rsidR="002A54A0" w:rsidRPr="00BD7CC2">
              <w:rPr>
                <w:sz w:val="18"/>
                <w:szCs w:val="18"/>
              </w:rPr>
              <w:t>ОКВЭД</w:t>
            </w:r>
            <w:r w:rsidR="00923A4F" w:rsidRPr="00BD7CC2">
              <w:rPr>
                <w:sz w:val="18"/>
                <w:szCs w:val="18"/>
              </w:rPr>
              <w:t xml:space="preserve"> </w:t>
            </w:r>
            <w:r w:rsidR="0009008D" w:rsidRPr="00BD7CC2">
              <w:rPr>
                <w:sz w:val="18"/>
                <w:szCs w:val="18"/>
              </w:rPr>
              <w:t xml:space="preserve"> </w:t>
            </w:r>
          </w:p>
        </w:tc>
      </w:tr>
      <w:tr w:rsidR="0089206A" w:rsidRPr="00745457" w:rsidTr="005837DB">
        <w:trPr>
          <w:trHeight w:val="4044"/>
        </w:trPr>
        <w:tc>
          <w:tcPr>
            <w:tcW w:w="4680" w:type="dxa"/>
          </w:tcPr>
          <w:p w:rsidR="0089206A" w:rsidRPr="00BD7CC2" w:rsidRDefault="0089206A" w:rsidP="00CD0D45">
            <w:pPr>
              <w:rPr>
                <w:sz w:val="18"/>
                <w:szCs w:val="18"/>
              </w:rPr>
            </w:pPr>
            <w:r w:rsidRPr="00BD7CC2">
              <w:rPr>
                <w:sz w:val="18"/>
                <w:szCs w:val="18"/>
              </w:rPr>
              <w:t>Р/сч 40702810513060110642</w:t>
            </w:r>
          </w:p>
          <w:p w:rsidR="0089206A" w:rsidRPr="00BD7CC2" w:rsidRDefault="0089206A" w:rsidP="00CD0D45">
            <w:pPr>
              <w:rPr>
                <w:sz w:val="18"/>
                <w:szCs w:val="18"/>
              </w:rPr>
            </w:pPr>
            <w:r w:rsidRPr="00BD7CC2">
              <w:rPr>
                <w:sz w:val="18"/>
                <w:szCs w:val="18"/>
              </w:rPr>
              <w:t>Кор. Счет .30101810600000000681</w:t>
            </w:r>
          </w:p>
          <w:p w:rsidR="0089206A" w:rsidRPr="00BD7CC2" w:rsidRDefault="0089206A" w:rsidP="00CD0D45">
            <w:pPr>
              <w:rPr>
                <w:sz w:val="18"/>
                <w:szCs w:val="18"/>
              </w:rPr>
            </w:pPr>
            <w:r w:rsidRPr="00BD7CC2">
              <w:rPr>
                <w:sz w:val="18"/>
                <w:szCs w:val="18"/>
              </w:rPr>
              <w:t>БИК 042007681</w:t>
            </w:r>
          </w:p>
          <w:p w:rsidR="0089206A" w:rsidRPr="00BD7CC2" w:rsidRDefault="0089206A" w:rsidP="00CD0D45">
            <w:pPr>
              <w:pStyle w:val="2"/>
              <w:jc w:val="left"/>
              <w:rPr>
                <w:b w:val="0"/>
                <w:sz w:val="18"/>
                <w:szCs w:val="18"/>
              </w:rPr>
            </w:pPr>
            <w:r w:rsidRPr="00BD7CC2">
              <w:rPr>
                <w:b w:val="0"/>
                <w:sz w:val="18"/>
                <w:szCs w:val="18"/>
              </w:rPr>
              <w:t>Тел. 6-59-86 ; 6-40-77;  Факс :6-59-86</w:t>
            </w:r>
          </w:p>
          <w:p w:rsidR="0089206A" w:rsidRPr="00BD7CC2" w:rsidRDefault="0089206A" w:rsidP="000915A9">
            <w:pPr>
              <w:pStyle w:val="2"/>
              <w:jc w:val="left"/>
              <w:rPr>
                <w:b w:val="0"/>
              </w:rPr>
            </w:pPr>
            <w:r w:rsidRPr="00BD7CC2">
              <w:rPr>
                <w:b w:val="0"/>
                <w:sz w:val="18"/>
                <w:szCs w:val="18"/>
              </w:rPr>
              <w:t>website://www.бэсо.рф/</w:t>
            </w:r>
            <w:r w:rsidR="000915A9" w:rsidRPr="00BD7CC2">
              <w:rPr>
                <w:b w:val="0"/>
                <w:sz w:val="18"/>
                <w:szCs w:val="18"/>
              </w:rPr>
              <w:t xml:space="preserve"> </w:t>
            </w:r>
            <w:r w:rsidRPr="00BD7CC2">
              <w:rPr>
                <w:b w:val="0"/>
                <w:sz w:val="18"/>
                <w:szCs w:val="18"/>
              </w:rPr>
              <w:t>e-mail:mupbeso@mail.ru</w:t>
            </w:r>
          </w:p>
          <w:p w:rsidR="0089206A" w:rsidRPr="00BD7CC2" w:rsidRDefault="0089206A" w:rsidP="00CD0D45">
            <w:pPr>
              <w:rPr>
                <w:sz w:val="18"/>
                <w:szCs w:val="18"/>
              </w:rPr>
            </w:pPr>
            <w:r w:rsidRPr="00BD7CC2">
              <w:rPr>
                <w:sz w:val="18"/>
                <w:szCs w:val="18"/>
              </w:rPr>
              <w:t>Телефон ОАО МРСК Центра (ССО)</w:t>
            </w:r>
          </w:p>
          <w:p w:rsidR="0089206A" w:rsidRPr="00BD7CC2" w:rsidRDefault="0089206A" w:rsidP="00CD0D45">
            <w:pPr>
              <w:rPr>
                <w:sz w:val="18"/>
                <w:szCs w:val="18"/>
              </w:rPr>
            </w:pPr>
            <w:r w:rsidRPr="00BD7CC2">
              <w:rPr>
                <w:sz w:val="18"/>
                <w:szCs w:val="18"/>
              </w:rPr>
              <w:t>8-800 -100-9000(телефон доверия)</w:t>
            </w:r>
          </w:p>
          <w:p w:rsidR="0089206A" w:rsidRPr="00BD7CC2" w:rsidRDefault="0089206A" w:rsidP="00CD0D45">
            <w:pPr>
              <w:spacing w:line="264" w:lineRule="auto"/>
              <w:jc w:val="both"/>
              <w:rPr>
                <w:sz w:val="18"/>
                <w:szCs w:val="18"/>
              </w:rPr>
            </w:pPr>
            <w:r w:rsidRPr="00BD7CC2">
              <w:rPr>
                <w:sz w:val="18"/>
                <w:szCs w:val="18"/>
              </w:rPr>
              <w:t>8-800-50-50-115 (телефон прямой линии)</w:t>
            </w:r>
          </w:p>
          <w:p w:rsidR="0089206A" w:rsidRPr="00BD7CC2" w:rsidRDefault="0089206A" w:rsidP="00CD0D45">
            <w:pPr>
              <w:rPr>
                <w:sz w:val="18"/>
                <w:szCs w:val="18"/>
              </w:rPr>
            </w:pPr>
            <w:r w:rsidRPr="00BD7CC2">
              <w:rPr>
                <w:sz w:val="18"/>
                <w:szCs w:val="18"/>
              </w:rPr>
              <w:t>Номера контактных телефонов для заочного обслуживания потребителей МУП «Борисоглебская горэлектросеть»</w:t>
            </w:r>
          </w:p>
          <w:p w:rsidR="0089206A" w:rsidRPr="00BD7CC2" w:rsidRDefault="0089206A" w:rsidP="00CD0D45">
            <w:pPr>
              <w:rPr>
                <w:sz w:val="18"/>
                <w:szCs w:val="18"/>
              </w:rPr>
            </w:pPr>
            <w:r w:rsidRPr="00BD7CC2">
              <w:rPr>
                <w:sz w:val="18"/>
                <w:szCs w:val="18"/>
              </w:rPr>
              <w:t>6-10-03; 6-23-28 – диспетчерская служба;</w:t>
            </w:r>
          </w:p>
          <w:p w:rsidR="0089206A" w:rsidRPr="00BD7CC2" w:rsidRDefault="0089206A" w:rsidP="00CD0D45">
            <w:pPr>
              <w:rPr>
                <w:sz w:val="18"/>
                <w:szCs w:val="18"/>
              </w:rPr>
            </w:pPr>
            <w:r w:rsidRPr="00BD7CC2">
              <w:rPr>
                <w:sz w:val="18"/>
                <w:szCs w:val="18"/>
              </w:rPr>
              <w:t>6-78-23 – абонентский отдел по работе с юридическими</w:t>
            </w:r>
          </w:p>
          <w:p w:rsidR="0089206A" w:rsidRPr="00BD7CC2" w:rsidRDefault="0089206A" w:rsidP="00CD0D45">
            <w:pPr>
              <w:rPr>
                <w:sz w:val="18"/>
                <w:szCs w:val="18"/>
              </w:rPr>
            </w:pPr>
            <w:r w:rsidRPr="00BD7CC2">
              <w:rPr>
                <w:sz w:val="18"/>
                <w:szCs w:val="18"/>
              </w:rPr>
              <w:t>лицами</w:t>
            </w:r>
          </w:p>
          <w:p w:rsidR="0089206A" w:rsidRPr="00BD7CC2" w:rsidRDefault="00D16ECB" w:rsidP="00CD0D45">
            <w:pPr>
              <w:rPr>
                <w:sz w:val="18"/>
                <w:szCs w:val="18"/>
              </w:rPr>
            </w:pPr>
            <w:r w:rsidRPr="00BD7CC2">
              <w:rPr>
                <w:sz w:val="18"/>
                <w:szCs w:val="18"/>
              </w:rPr>
              <w:t>website</w:t>
            </w:r>
            <w:r w:rsidR="0089206A" w:rsidRPr="00BD7CC2">
              <w:rPr>
                <w:sz w:val="18"/>
                <w:szCs w:val="18"/>
              </w:rPr>
              <w:t>:</w:t>
            </w:r>
            <w:r w:rsidR="0089206A" w:rsidRPr="00BD7CC2">
              <w:rPr>
                <w:b/>
                <w:sz w:val="18"/>
                <w:szCs w:val="18"/>
              </w:rPr>
              <w:t xml:space="preserve"> </w:t>
            </w:r>
            <w:hyperlink r:id="rId9" w:history="1">
              <w:r w:rsidR="0089206A" w:rsidRPr="00BD7CC2">
                <w:rPr>
                  <w:rStyle w:val="af1"/>
                  <w:color w:val="auto"/>
                  <w:sz w:val="18"/>
                  <w:szCs w:val="18"/>
                  <w:u w:val="none"/>
                  <w:lang w:val="en-US"/>
                </w:rPr>
                <w:t>www</w:t>
              </w:r>
              <w:r w:rsidR="0089206A" w:rsidRPr="00BD7CC2">
                <w:rPr>
                  <w:rStyle w:val="af1"/>
                  <w:color w:val="auto"/>
                  <w:sz w:val="18"/>
                  <w:szCs w:val="18"/>
                  <w:u w:val="none"/>
                </w:rPr>
                <w:t>.</w:t>
              </w:r>
              <w:r w:rsidR="0089206A" w:rsidRPr="00BD7CC2">
                <w:rPr>
                  <w:rStyle w:val="af1"/>
                  <w:color w:val="auto"/>
                  <w:sz w:val="18"/>
                  <w:szCs w:val="18"/>
                  <w:u w:val="none"/>
                  <w:lang w:val="en-US"/>
                </w:rPr>
                <w:t>borgec</w:t>
              </w:r>
              <w:r w:rsidR="0089206A" w:rsidRPr="00BD7CC2">
                <w:rPr>
                  <w:rStyle w:val="af1"/>
                  <w:color w:val="auto"/>
                  <w:sz w:val="18"/>
                  <w:szCs w:val="18"/>
                  <w:u w:val="none"/>
                </w:rPr>
                <w:t>.</w:t>
              </w:r>
              <w:r w:rsidR="0089206A" w:rsidRPr="00BD7CC2">
                <w:rPr>
                  <w:rStyle w:val="af1"/>
                  <w:color w:val="auto"/>
                  <w:sz w:val="18"/>
                  <w:szCs w:val="18"/>
                  <w:u w:val="none"/>
                  <w:lang w:val="en-US"/>
                </w:rPr>
                <w:t>ru</w:t>
              </w:r>
            </w:hyperlink>
            <w:r w:rsidR="0089206A" w:rsidRPr="00BD7CC2">
              <w:rPr>
                <w:sz w:val="18"/>
                <w:szCs w:val="18"/>
              </w:rPr>
              <w:t xml:space="preserve"> </w:t>
            </w:r>
          </w:p>
          <w:p w:rsidR="00795984" w:rsidRPr="00BD7CC2" w:rsidRDefault="00795984" w:rsidP="00CD0D45">
            <w:pPr>
              <w:rPr>
                <w:sz w:val="18"/>
                <w:szCs w:val="18"/>
              </w:rPr>
            </w:pPr>
          </w:p>
          <w:p w:rsidR="0089206A" w:rsidRPr="00BD7CC2" w:rsidRDefault="007F3C00" w:rsidP="00CD0D45">
            <w:pPr>
              <w:rPr>
                <w:sz w:val="18"/>
                <w:szCs w:val="18"/>
              </w:rPr>
            </w:pPr>
            <w:r w:rsidRPr="00BD7CC2">
              <w:rPr>
                <w:sz w:val="18"/>
                <w:szCs w:val="18"/>
              </w:rPr>
              <w:t>Д</w:t>
            </w:r>
            <w:r w:rsidR="0089206A" w:rsidRPr="00BD7CC2">
              <w:rPr>
                <w:sz w:val="18"/>
                <w:szCs w:val="18"/>
              </w:rPr>
              <w:t>иректор</w:t>
            </w:r>
          </w:p>
          <w:p w:rsidR="0089206A" w:rsidRPr="00BD7CC2" w:rsidRDefault="0089206A" w:rsidP="007F3C00">
            <w:pPr>
              <w:rPr>
                <w:sz w:val="18"/>
                <w:szCs w:val="18"/>
              </w:rPr>
            </w:pPr>
            <w:r w:rsidRPr="00BD7CC2">
              <w:rPr>
                <w:sz w:val="18"/>
                <w:szCs w:val="18"/>
              </w:rPr>
              <w:t xml:space="preserve">_______________________ </w:t>
            </w:r>
            <w:r w:rsidR="00D600A3" w:rsidRPr="00BD7CC2">
              <w:rPr>
                <w:sz w:val="18"/>
                <w:szCs w:val="18"/>
              </w:rPr>
              <w:t>Н.</w:t>
            </w:r>
            <w:r w:rsidR="007F3C00" w:rsidRPr="00BD7CC2">
              <w:rPr>
                <w:sz w:val="18"/>
                <w:szCs w:val="18"/>
              </w:rPr>
              <w:t>А.Корсунова</w:t>
            </w:r>
            <w:r w:rsidRPr="00BD7CC2">
              <w:rPr>
                <w:sz w:val="18"/>
                <w:szCs w:val="18"/>
              </w:rPr>
              <w:t xml:space="preserve"> </w:t>
            </w:r>
          </w:p>
        </w:tc>
        <w:tc>
          <w:tcPr>
            <w:tcW w:w="5385" w:type="dxa"/>
          </w:tcPr>
          <w:p w:rsidR="001349E9" w:rsidRPr="00BD7CC2" w:rsidRDefault="0089206A" w:rsidP="001349E9">
            <w:pPr>
              <w:rPr>
                <w:sz w:val="18"/>
                <w:szCs w:val="18"/>
              </w:rPr>
            </w:pPr>
            <w:r w:rsidRPr="00BD7CC2">
              <w:rPr>
                <w:sz w:val="18"/>
                <w:szCs w:val="18"/>
              </w:rPr>
              <w:t>Наименование банка</w:t>
            </w:r>
            <w:r w:rsidR="00182245" w:rsidRPr="00BD7CC2">
              <w:rPr>
                <w:sz w:val="18"/>
                <w:szCs w:val="18"/>
              </w:rPr>
              <w:t>:</w:t>
            </w:r>
            <w:r w:rsidR="001975FA" w:rsidRPr="00BD7CC2">
              <w:rPr>
                <w:sz w:val="18"/>
                <w:szCs w:val="18"/>
              </w:rPr>
              <w:t xml:space="preserve"> </w:t>
            </w:r>
          </w:p>
          <w:p w:rsidR="0004337C" w:rsidRPr="00BD7CC2" w:rsidRDefault="0089206A" w:rsidP="00CD0D45">
            <w:pPr>
              <w:rPr>
                <w:sz w:val="18"/>
                <w:szCs w:val="18"/>
              </w:rPr>
            </w:pPr>
            <w:r w:rsidRPr="00BD7CC2">
              <w:rPr>
                <w:sz w:val="18"/>
                <w:szCs w:val="18"/>
              </w:rPr>
              <w:t>Р/сч. –</w:t>
            </w:r>
            <w:r w:rsidR="00612272" w:rsidRPr="00BD7CC2">
              <w:rPr>
                <w:sz w:val="18"/>
                <w:szCs w:val="18"/>
              </w:rPr>
              <w:t xml:space="preserve"> </w:t>
            </w:r>
          </w:p>
          <w:p w:rsidR="00612272" w:rsidRPr="00BD7CC2" w:rsidRDefault="0089206A" w:rsidP="00612272">
            <w:pPr>
              <w:rPr>
                <w:sz w:val="18"/>
                <w:szCs w:val="18"/>
              </w:rPr>
            </w:pPr>
            <w:r w:rsidRPr="00BD7CC2">
              <w:rPr>
                <w:sz w:val="18"/>
                <w:szCs w:val="18"/>
              </w:rPr>
              <w:t xml:space="preserve">Кор. Счет. </w:t>
            </w:r>
            <w:r w:rsidR="0004337C" w:rsidRPr="00BD7CC2">
              <w:rPr>
                <w:sz w:val="18"/>
                <w:szCs w:val="18"/>
              </w:rPr>
              <w:t>–</w:t>
            </w:r>
            <w:r w:rsidR="00612272" w:rsidRPr="00BD7CC2">
              <w:rPr>
                <w:sz w:val="18"/>
                <w:szCs w:val="18"/>
              </w:rPr>
              <w:t xml:space="preserve"> </w:t>
            </w:r>
          </w:p>
          <w:p w:rsidR="0089206A" w:rsidRPr="00BD7CC2" w:rsidRDefault="0089206A" w:rsidP="001975FA">
            <w:pPr>
              <w:rPr>
                <w:sz w:val="18"/>
                <w:szCs w:val="18"/>
              </w:rPr>
            </w:pPr>
            <w:r w:rsidRPr="00BD7CC2">
              <w:rPr>
                <w:sz w:val="18"/>
                <w:szCs w:val="18"/>
              </w:rPr>
              <w:t xml:space="preserve">БИК – </w:t>
            </w:r>
          </w:p>
          <w:p w:rsidR="0089206A" w:rsidRPr="00BD7CC2" w:rsidRDefault="0089206A" w:rsidP="00CD0D45">
            <w:pPr>
              <w:rPr>
                <w:sz w:val="18"/>
                <w:szCs w:val="18"/>
              </w:rPr>
            </w:pPr>
          </w:p>
          <w:p w:rsidR="0089206A" w:rsidRPr="00BD7CC2" w:rsidRDefault="0089206A" w:rsidP="00A139BA">
            <w:pPr>
              <w:spacing w:line="264" w:lineRule="auto"/>
              <w:jc w:val="both"/>
              <w:rPr>
                <w:sz w:val="18"/>
                <w:szCs w:val="18"/>
              </w:rPr>
            </w:pPr>
            <w:r w:rsidRPr="00BD7CC2">
              <w:rPr>
                <w:sz w:val="18"/>
                <w:szCs w:val="18"/>
              </w:rPr>
              <w:t>Тел</w:t>
            </w:r>
            <w:r w:rsidR="00A36E99" w:rsidRPr="00BD7CC2">
              <w:rPr>
                <w:sz w:val="18"/>
                <w:szCs w:val="18"/>
              </w:rPr>
              <w:t>:</w:t>
            </w:r>
            <w:r w:rsidR="00092059" w:rsidRPr="00BD7CC2">
              <w:rPr>
                <w:sz w:val="18"/>
                <w:szCs w:val="18"/>
              </w:rPr>
              <w:t xml:space="preserve"> </w:t>
            </w:r>
            <w:r w:rsidR="00527A5F" w:rsidRPr="00BD7CC2">
              <w:rPr>
                <w:sz w:val="18"/>
                <w:szCs w:val="18"/>
              </w:rPr>
              <w:t>______________</w:t>
            </w:r>
            <w:r w:rsidR="000437E2" w:rsidRPr="00BD7CC2">
              <w:rPr>
                <w:sz w:val="18"/>
                <w:szCs w:val="18"/>
              </w:rPr>
              <w:t xml:space="preserve">;  </w:t>
            </w:r>
            <w:r w:rsidR="00B00687" w:rsidRPr="00BD7CC2">
              <w:rPr>
                <w:sz w:val="18"/>
                <w:szCs w:val="18"/>
              </w:rPr>
              <w:t xml:space="preserve">Факс:  </w:t>
            </w:r>
            <w:r w:rsidR="00527A5F" w:rsidRPr="00BD7CC2">
              <w:rPr>
                <w:sz w:val="18"/>
                <w:szCs w:val="18"/>
              </w:rPr>
              <w:t>_______________</w:t>
            </w:r>
          </w:p>
          <w:p w:rsidR="0089206A" w:rsidRPr="00BD7CC2" w:rsidRDefault="00B00687" w:rsidP="00CD0D45">
            <w:pPr>
              <w:rPr>
                <w:sz w:val="18"/>
                <w:szCs w:val="18"/>
              </w:rPr>
            </w:pPr>
            <w:r w:rsidRPr="00BD7CC2">
              <w:rPr>
                <w:sz w:val="18"/>
                <w:szCs w:val="18"/>
              </w:rPr>
              <w:t xml:space="preserve"> </w:t>
            </w:r>
          </w:p>
          <w:p w:rsidR="0089206A" w:rsidRPr="00BD7CC2" w:rsidRDefault="00494AFC" w:rsidP="00CD0D45">
            <w:pPr>
              <w:rPr>
                <w:sz w:val="18"/>
                <w:szCs w:val="18"/>
              </w:rPr>
            </w:pPr>
            <w:r w:rsidRPr="00BD7CC2">
              <w:rPr>
                <w:sz w:val="18"/>
                <w:szCs w:val="18"/>
                <w:lang w:val="en-US"/>
              </w:rPr>
              <w:t>e</w:t>
            </w:r>
            <w:r w:rsidRPr="00BD7CC2">
              <w:rPr>
                <w:sz w:val="18"/>
                <w:szCs w:val="18"/>
              </w:rPr>
              <w:t>-</w:t>
            </w:r>
            <w:r w:rsidRPr="00BD7CC2">
              <w:rPr>
                <w:sz w:val="18"/>
                <w:szCs w:val="18"/>
                <w:lang w:val="en-US"/>
              </w:rPr>
              <w:t>mail</w:t>
            </w:r>
            <w:r w:rsidRPr="00BD7CC2">
              <w:rPr>
                <w:sz w:val="18"/>
                <w:szCs w:val="18"/>
              </w:rPr>
              <w:t>:</w:t>
            </w:r>
            <w:r w:rsidR="00A36E99" w:rsidRPr="00BD7CC2">
              <w:rPr>
                <w:sz w:val="18"/>
                <w:szCs w:val="18"/>
              </w:rPr>
              <w:t xml:space="preserve"> </w:t>
            </w:r>
            <w:r w:rsidR="00527A5F" w:rsidRPr="00BD7CC2">
              <w:rPr>
                <w:sz w:val="18"/>
                <w:szCs w:val="18"/>
              </w:rPr>
              <w:t>________________________</w:t>
            </w:r>
          </w:p>
          <w:p w:rsidR="0089206A" w:rsidRPr="00BD7CC2" w:rsidRDefault="0089206A" w:rsidP="00CD0D45">
            <w:pPr>
              <w:rPr>
                <w:sz w:val="18"/>
                <w:szCs w:val="18"/>
              </w:rPr>
            </w:pPr>
          </w:p>
          <w:p w:rsidR="00E85350" w:rsidRPr="00BD7CC2" w:rsidRDefault="00E85350" w:rsidP="00CD0D45">
            <w:pPr>
              <w:rPr>
                <w:sz w:val="18"/>
                <w:szCs w:val="18"/>
              </w:rPr>
            </w:pPr>
          </w:p>
          <w:p w:rsidR="00D600A3" w:rsidRPr="00BD7CC2" w:rsidRDefault="00D600A3" w:rsidP="00D600A3">
            <w:pPr>
              <w:spacing w:line="264" w:lineRule="auto"/>
              <w:rPr>
                <w:sz w:val="18"/>
                <w:szCs w:val="18"/>
              </w:rPr>
            </w:pPr>
          </w:p>
          <w:p w:rsidR="00D4062B" w:rsidRPr="00BD7CC2" w:rsidRDefault="00D4062B" w:rsidP="00D600A3">
            <w:pPr>
              <w:spacing w:line="264" w:lineRule="auto"/>
              <w:rPr>
                <w:sz w:val="18"/>
                <w:szCs w:val="18"/>
              </w:rPr>
            </w:pPr>
          </w:p>
          <w:p w:rsidR="000437E2" w:rsidRPr="00BD7CC2" w:rsidRDefault="000437E2" w:rsidP="00D600A3">
            <w:pPr>
              <w:spacing w:line="264" w:lineRule="auto"/>
              <w:rPr>
                <w:sz w:val="18"/>
                <w:szCs w:val="18"/>
              </w:rPr>
            </w:pPr>
          </w:p>
          <w:p w:rsidR="00465C08" w:rsidRPr="00BD7CC2" w:rsidRDefault="00465C08" w:rsidP="00D600A3">
            <w:pPr>
              <w:spacing w:line="264" w:lineRule="auto"/>
              <w:rPr>
                <w:sz w:val="18"/>
                <w:szCs w:val="18"/>
              </w:rPr>
            </w:pPr>
          </w:p>
          <w:p w:rsidR="00527A5F" w:rsidRPr="00BD7CC2" w:rsidRDefault="00527A5F" w:rsidP="008D0869">
            <w:pPr>
              <w:spacing w:line="264" w:lineRule="auto"/>
              <w:rPr>
                <w:sz w:val="18"/>
                <w:szCs w:val="18"/>
              </w:rPr>
            </w:pPr>
          </w:p>
          <w:p w:rsidR="00527A5F" w:rsidRPr="00BD7CC2" w:rsidRDefault="00527A5F" w:rsidP="008D0869">
            <w:pPr>
              <w:spacing w:line="264" w:lineRule="auto"/>
              <w:rPr>
                <w:sz w:val="18"/>
                <w:szCs w:val="18"/>
              </w:rPr>
            </w:pPr>
          </w:p>
          <w:p w:rsidR="0089206A" w:rsidRPr="00D4062B" w:rsidRDefault="0089206A" w:rsidP="00527A5F">
            <w:pPr>
              <w:spacing w:line="264" w:lineRule="auto"/>
              <w:rPr>
                <w:sz w:val="18"/>
                <w:szCs w:val="18"/>
              </w:rPr>
            </w:pPr>
            <w:r w:rsidRPr="00BD7CC2">
              <w:rPr>
                <w:sz w:val="18"/>
                <w:szCs w:val="18"/>
              </w:rPr>
              <w:t>_______________</w:t>
            </w:r>
            <w:r w:rsidR="00527A5F" w:rsidRPr="00BD7CC2">
              <w:rPr>
                <w:sz w:val="18"/>
                <w:szCs w:val="18"/>
              </w:rPr>
              <w:t xml:space="preserve">________     </w:t>
            </w:r>
            <w:r w:rsidR="00092059" w:rsidRPr="00BD7CC2">
              <w:rPr>
                <w:sz w:val="18"/>
                <w:szCs w:val="18"/>
              </w:rPr>
              <w:t>_______________</w:t>
            </w:r>
            <w:r w:rsidR="00092059">
              <w:rPr>
                <w:sz w:val="18"/>
                <w:szCs w:val="18"/>
              </w:rPr>
              <w:t xml:space="preserve"> </w:t>
            </w:r>
          </w:p>
        </w:tc>
      </w:tr>
    </w:tbl>
    <w:p w:rsidR="008E5739" w:rsidRPr="00745457" w:rsidRDefault="008E5739" w:rsidP="0089206A">
      <w:pPr>
        <w:rPr>
          <w:sz w:val="18"/>
          <w:szCs w:val="18"/>
        </w:rPr>
      </w:pPr>
    </w:p>
    <w:sectPr w:rsidR="008E5739" w:rsidRPr="00745457" w:rsidSect="00E7227D">
      <w:headerReference w:type="even" r:id="rId10"/>
      <w:headerReference w:type="default" r:id="rId11"/>
      <w:footerReference w:type="even" r:id="rId12"/>
      <w:footerReference w:type="default" r:id="rId13"/>
      <w:endnotePr>
        <w:numFmt w:val="decimal"/>
      </w:endnotePr>
      <w:pgSz w:w="11906" w:h="16838" w:code="9"/>
      <w:pgMar w:top="540" w:right="851" w:bottom="907" w:left="1418" w:header="340" w:footer="64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39DC" w:rsidRDefault="00AD39DC">
      <w:r>
        <w:separator/>
      </w:r>
    </w:p>
  </w:endnote>
  <w:endnote w:type="continuationSeparator" w:id="0">
    <w:p w:rsidR="00AD39DC" w:rsidRDefault="00AD3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_FuturaOrto">
    <w:panose1 w:val="00000000000000000000"/>
    <w:charset w:val="CC"/>
    <w:family w:val="roman"/>
    <w:notTrueType/>
    <w:pitch w:val="default"/>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01AB" w:rsidRDefault="003A01AB">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3A01AB" w:rsidRDefault="003A01AB">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01AB" w:rsidRDefault="003A01AB" w:rsidP="0086091A">
    <w:pPr>
      <w:pStyle w:val="a4"/>
      <w:tabs>
        <w:tab w:val="left" w:pos="5790"/>
      </w:tabs>
      <w:jc w:val="both"/>
    </w:pPr>
    <w:r w:rsidRPr="0030460A">
      <w:rPr>
        <w:i/>
        <w:sz w:val="16"/>
        <w:szCs w:val="16"/>
      </w:rPr>
      <w:t xml:space="preserve">Гарантирующий поставщик </w:t>
    </w:r>
    <w:r>
      <w:rPr>
        <w:i/>
        <w:sz w:val="16"/>
        <w:szCs w:val="16"/>
      </w:rPr>
      <w:t>_________________</w:t>
    </w:r>
    <w:r w:rsidRPr="0030460A">
      <w:rPr>
        <w:i/>
      </w:rPr>
      <w:tab/>
    </w:r>
    <w:r w:rsidRPr="0030460A">
      <w:rPr>
        <w:i/>
      </w:rPr>
      <w:tab/>
    </w:r>
    <w:r w:rsidRPr="0030460A">
      <w:rPr>
        <w:i/>
        <w:sz w:val="16"/>
        <w:szCs w:val="16"/>
      </w:rPr>
      <w:t>Потребитель</w:t>
    </w:r>
    <w:r>
      <w:rPr>
        <w:i/>
        <w:sz w:val="16"/>
        <w:szCs w:val="16"/>
      </w:rPr>
      <w:t>_________________________</w:t>
    </w:r>
    <w:r w:rsidRPr="0030460A">
      <w:rPr>
        <w:i/>
        <w:sz w:val="16"/>
        <w:szCs w:val="16"/>
      </w:rPr>
      <w:t>_</w:t>
    </w:r>
    <w:r w:rsidRPr="0086091A">
      <w:t xml:space="preserve"> </w:t>
    </w:r>
  </w:p>
  <w:p w:rsidR="003A01AB" w:rsidRPr="0086091A" w:rsidRDefault="003A01AB" w:rsidP="0086091A">
    <w:pPr>
      <w:pStyle w:val="a4"/>
      <w:tabs>
        <w:tab w:val="left" w:pos="5790"/>
      </w:tabs>
      <w:jc w:val="both"/>
      <w:rPr>
        <w:i/>
        <w:sz w:val="16"/>
        <w:szCs w:val="16"/>
      </w:rPr>
    </w:pPr>
    <w:r w:rsidRPr="0086091A">
      <w:rPr>
        <w:i/>
        <w:sz w:val="16"/>
        <w:szCs w:val="16"/>
      </w:rPr>
      <w:t>ДОГ</w:t>
    </w:r>
    <w:r>
      <w:rPr>
        <w:i/>
        <w:sz w:val="16"/>
        <w:szCs w:val="16"/>
      </w:rPr>
      <w:t xml:space="preserve">ОВОР ЭНЕРГОСНАБЖЕНИЯ №______  от «__» ______________201_г. </w:t>
    </w:r>
    <w:r w:rsidRPr="0086091A">
      <w:rPr>
        <w:i/>
        <w:sz w:val="16"/>
        <w:szCs w:val="16"/>
      </w:rPr>
      <w:t xml:space="preserve">для потребителя, максимальная мощность энергопринимающих устройств  которого  в границах </w:t>
    </w:r>
    <w:r w:rsidRPr="005A26EB">
      <w:rPr>
        <w:i/>
        <w:sz w:val="16"/>
        <w:szCs w:val="16"/>
      </w:rPr>
      <w:t>балансо</w:t>
    </w:r>
    <w:r w:rsidRPr="004273CC">
      <w:rPr>
        <w:i/>
        <w:sz w:val="16"/>
        <w:szCs w:val="16"/>
      </w:rPr>
      <w:t>вой</w:t>
    </w:r>
    <w:r w:rsidRPr="005A26EB">
      <w:rPr>
        <w:i/>
        <w:sz w:val="22"/>
        <w:szCs w:val="22"/>
      </w:rPr>
      <w:t xml:space="preserve"> </w:t>
    </w:r>
    <w:r w:rsidRPr="0086091A">
      <w:rPr>
        <w:i/>
        <w:sz w:val="16"/>
        <w:szCs w:val="16"/>
      </w:rPr>
      <w:t>принадлежности составляет  менее 670 кВт</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39DC" w:rsidRDefault="00AD39DC">
      <w:r>
        <w:separator/>
      </w:r>
    </w:p>
  </w:footnote>
  <w:footnote w:type="continuationSeparator" w:id="0">
    <w:p w:rsidR="00AD39DC" w:rsidRDefault="00AD39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01AB" w:rsidRDefault="003A01AB" w:rsidP="00667904">
    <w:pPr>
      <w:pStyle w:val="a3"/>
      <w:framePr w:wrap="around" w:vAnchor="text" w:hAnchor="margin" w:xAlign="right" w:y="1"/>
      <w:widowControl/>
      <w:rPr>
        <w:rStyle w:val="a5"/>
      </w:rPr>
    </w:pPr>
    <w:r>
      <w:rPr>
        <w:rStyle w:val="a5"/>
      </w:rPr>
      <w:fldChar w:fldCharType="begin"/>
    </w:r>
    <w:r>
      <w:rPr>
        <w:rStyle w:val="a5"/>
      </w:rPr>
      <w:instrText xml:space="preserve">PAGE  </w:instrText>
    </w:r>
    <w:r>
      <w:rPr>
        <w:rStyle w:val="a5"/>
      </w:rPr>
      <w:fldChar w:fldCharType="separate"/>
    </w:r>
    <w:r>
      <w:rPr>
        <w:rStyle w:val="a5"/>
        <w:noProof/>
      </w:rPr>
      <w:t>4</w:t>
    </w:r>
    <w:r>
      <w:rPr>
        <w:rStyle w:val="a5"/>
      </w:rPr>
      <w:fldChar w:fldCharType="end"/>
    </w:r>
  </w:p>
  <w:p w:rsidR="003A01AB" w:rsidRDefault="003A01AB">
    <w:pPr>
      <w:pStyle w:val="a3"/>
      <w:widowControl/>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01AB" w:rsidRDefault="003A01AB" w:rsidP="00B3588D">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3E7F5B">
      <w:rPr>
        <w:rStyle w:val="a5"/>
        <w:noProof/>
      </w:rPr>
      <w:t>1</w:t>
    </w:r>
    <w:r>
      <w:rPr>
        <w:rStyle w:val="a5"/>
      </w:rPr>
      <w:fldChar w:fldCharType="end"/>
    </w:r>
  </w:p>
  <w:p w:rsidR="003A01AB" w:rsidRDefault="003A01AB" w:rsidP="00667904">
    <w:pPr>
      <w:pStyle w:val="a3"/>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BC55C2"/>
    <w:multiLevelType w:val="hybridMultilevel"/>
    <w:tmpl w:val="6FAA34EC"/>
    <w:lvl w:ilvl="0" w:tplc="40AC60D0">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4FF106C8"/>
    <w:multiLevelType w:val="multilevel"/>
    <w:tmpl w:val="8E54C3C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nsid w:val="54D23D48"/>
    <w:multiLevelType w:val="multilevel"/>
    <w:tmpl w:val="93802728"/>
    <w:lvl w:ilvl="0">
      <w:start w:val="1"/>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55BB30B9"/>
    <w:multiLevelType w:val="multilevel"/>
    <w:tmpl w:val="629EB96A"/>
    <w:lvl w:ilvl="0">
      <w:start w:val="8"/>
      <w:numFmt w:val="decimal"/>
      <w:lvlText w:val="%1."/>
      <w:lvlJc w:val="left"/>
      <w:pPr>
        <w:tabs>
          <w:tab w:val="num" w:pos="390"/>
        </w:tabs>
        <w:ind w:left="390" w:hanging="390"/>
      </w:pPr>
      <w:rPr>
        <w:b w:val="0"/>
        <w:i w:val="0"/>
        <w:sz w:val="24"/>
      </w:rPr>
    </w:lvl>
    <w:lvl w:ilvl="1">
      <w:start w:val="1"/>
      <w:numFmt w:val="decimal"/>
      <w:lvlText w:val="%1.%2."/>
      <w:lvlJc w:val="left"/>
      <w:pPr>
        <w:tabs>
          <w:tab w:val="num" w:pos="390"/>
        </w:tabs>
        <w:ind w:left="390" w:hanging="390"/>
      </w:pPr>
      <w:rPr>
        <w:b w:val="0"/>
        <w:i w:val="0"/>
        <w:sz w:val="20"/>
      </w:rPr>
    </w:lvl>
    <w:lvl w:ilvl="2">
      <w:start w:val="1"/>
      <w:numFmt w:val="decimal"/>
      <w:lvlText w:val="%1.%2.%3."/>
      <w:lvlJc w:val="left"/>
      <w:pPr>
        <w:tabs>
          <w:tab w:val="num" w:pos="720"/>
        </w:tabs>
        <w:ind w:left="720" w:hanging="720"/>
      </w:pPr>
      <w:rPr>
        <w:b w:val="0"/>
        <w:i w:val="0"/>
        <w:sz w:val="24"/>
      </w:rPr>
    </w:lvl>
    <w:lvl w:ilvl="3">
      <w:start w:val="1"/>
      <w:numFmt w:val="decimal"/>
      <w:lvlText w:val="%1.%2.%3.%4."/>
      <w:lvlJc w:val="left"/>
      <w:pPr>
        <w:tabs>
          <w:tab w:val="num" w:pos="720"/>
        </w:tabs>
        <w:ind w:left="720" w:hanging="720"/>
      </w:pPr>
      <w:rPr>
        <w:b w:val="0"/>
        <w:i w:val="0"/>
        <w:sz w:val="20"/>
      </w:rPr>
    </w:lvl>
    <w:lvl w:ilvl="4">
      <w:start w:val="1"/>
      <w:numFmt w:val="decimal"/>
      <w:lvlText w:val="%1.%2.%3.%4.%5."/>
      <w:lvlJc w:val="left"/>
      <w:pPr>
        <w:tabs>
          <w:tab w:val="num" w:pos="1080"/>
        </w:tabs>
        <w:ind w:left="1080" w:hanging="1080"/>
      </w:pPr>
      <w:rPr>
        <w:rFonts w:hint="default"/>
        <w:b/>
        <w:sz w:val="24"/>
      </w:rPr>
    </w:lvl>
    <w:lvl w:ilvl="5">
      <w:start w:val="1"/>
      <w:numFmt w:val="decimal"/>
      <w:lvlText w:val="%1.%2.%3.%4.%5.%6."/>
      <w:lvlJc w:val="left"/>
      <w:pPr>
        <w:tabs>
          <w:tab w:val="num" w:pos="1080"/>
        </w:tabs>
        <w:ind w:left="1080" w:hanging="1080"/>
      </w:pPr>
      <w:rPr>
        <w:rFonts w:hint="default"/>
        <w:b/>
        <w:sz w:val="24"/>
      </w:rPr>
    </w:lvl>
    <w:lvl w:ilvl="6">
      <w:start w:val="1"/>
      <w:numFmt w:val="decimal"/>
      <w:lvlText w:val="%1.%2.%3.%4.%5.%6.%7."/>
      <w:lvlJc w:val="left"/>
      <w:pPr>
        <w:tabs>
          <w:tab w:val="num" w:pos="1440"/>
        </w:tabs>
        <w:ind w:left="1440" w:hanging="1440"/>
      </w:pPr>
      <w:rPr>
        <w:rFonts w:hint="default"/>
        <w:b/>
        <w:sz w:val="24"/>
      </w:rPr>
    </w:lvl>
    <w:lvl w:ilvl="7">
      <w:start w:val="1"/>
      <w:numFmt w:val="decimal"/>
      <w:lvlText w:val="%1.%2.%3.%4.%5.%6.%7.%8."/>
      <w:lvlJc w:val="left"/>
      <w:pPr>
        <w:tabs>
          <w:tab w:val="num" w:pos="1440"/>
        </w:tabs>
        <w:ind w:left="1440" w:hanging="1440"/>
      </w:pPr>
      <w:rPr>
        <w:rFonts w:hint="default"/>
        <w:b/>
        <w:sz w:val="24"/>
      </w:rPr>
    </w:lvl>
    <w:lvl w:ilvl="8">
      <w:start w:val="1"/>
      <w:numFmt w:val="decimal"/>
      <w:lvlText w:val="%1.%2.%3.%4.%5.%6.%7.%8.%9."/>
      <w:lvlJc w:val="left"/>
      <w:pPr>
        <w:tabs>
          <w:tab w:val="num" w:pos="1800"/>
        </w:tabs>
        <w:ind w:left="1800" w:hanging="1800"/>
      </w:pPr>
      <w:rPr>
        <w:rFonts w:hint="default"/>
        <w:b/>
        <w:sz w:val="24"/>
      </w:rPr>
    </w:lvl>
  </w:abstractNum>
  <w:abstractNum w:abstractNumId="4">
    <w:nsid w:val="55CD6E26"/>
    <w:multiLevelType w:val="hybridMultilevel"/>
    <w:tmpl w:val="953E0044"/>
    <w:lvl w:ilvl="0" w:tplc="F1B65D2A">
      <w:start w:val="1"/>
      <w:numFmt w:val="decimal"/>
      <w:lvlText w:val="%1."/>
      <w:lvlJc w:val="left"/>
      <w:pPr>
        <w:ind w:left="77" w:hanging="360"/>
      </w:pPr>
      <w:rPr>
        <w:rFonts w:hint="default"/>
      </w:rPr>
    </w:lvl>
    <w:lvl w:ilvl="1" w:tplc="04190019" w:tentative="1">
      <w:start w:val="1"/>
      <w:numFmt w:val="lowerLetter"/>
      <w:lvlText w:val="%2."/>
      <w:lvlJc w:val="left"/>
      <w:pPr>
        <w:ind w:left="797" w:hanging="360"/>
      </w:pPr>
    </w:lvl>
    <w:lvl w:ilvl="2" w:tplc="0419001B" w:tentative="1">
      <w:start w:val="1"/>
      <w:numFmt w:val="lowerRoman"/>
      <w:lvlText w:val="%3."/>
      <w:lvlJc w:val="right"/>
      <w:pPr>
        <w:ind w:left="1517" w:hanging="180"/>
      </w:pPr>
    </w:lvl>
    <w:lvl w:ilvl="3" w:tplc="0419000F" w:tentative="1">
      <w:start w:val="1"/>
      <w:numFmt w:val="decimal"/>
      <w:lvlText w:val="%4."/>
      <w:lvlJc w:val="left"/>
      <w:pPr>
        <w:ind w:left="2237" w:hanging="360"/>
      </w:pPr>
    </w:lvl>
    <w:lvl w:ilvl="4" w:tplc="04190019" w:tentative="1">
      <w:start w:val="1"/>
      <w:numFmt w:val="lowerLetter"/>
      <w:lvlText w:val="%5."/>
      <w:lvlJc w:val="left"/>
      <w:pPr>
        <w:ind w:left="2957" w:hanging="360"/>
      </w:pPr>
    </w:lvl>
    <w:lvl w:ilvl="5" w:tplc="0419001B" w:tentative="1">
      <w:start w:val="1"/>
      <w:numFmt w:val="lowerRoman"/>
      <w:lvlText w:val="%6."/>
      <w:lvlJc w:val="right"/>
      <w:pPr>
        <w:ind w:left="3677" w:hanging="180"/>
      </w:pPr>
    </w:lvl>
    <w:lvl w:ilvl="6" w:tplc="0419000F" w:tentative="1">
      <w:start w:val="1"/>
      <w:numFmt w:val="decimal"/>
      <w:lvlText w:val="%7."/>
      <w:lvlJc w:val="left"/>
      <w:pPr>
        <w:ind w:left="4397" w:hanging="360"/>
      </w:pPr>
    </w:lvl>
    <w:lvl w:ilvl="7" w:tplc="04190019" w:tentative="1">
      <w:start w:val="1"/>
      <w:numFmt w:val="lowerLetter"/>
      <w:lvlText w:val="%8."/>
      <w:lvlJc w:val="left"/>
      <w:pPr>
        <w:ind w:left="5117" w:hanging="360"/>
      </w:pPr>
    </w:lvl>
    <w:lvl w:ilvl="8" w:tplc="0419001B" w:tentative="1">
      <w:start w:val="1"/>
      <w:numFmt w:val="lowerRoman"/>
      <w:lvlText w:val="%9."/>
      <w:lvlJc w:val="right"/>
      <w:pPr>
        <w:ind w:left="5837" w:hanging="180"/>
      </w:pPr>
    </w:lvl>
  </w:abstractNum>
  <w:abstractNum w:abstractNumId="5">
    <w:nsid w:val="5B1C10CC"/>
    <w:multiLevelType w:val="hybridMultilevel"/>
    <w:tmpl w:val="B0CCFD88"/>
    <w:lvl w:ilvl="0" w:tplc="4CC20404">
      <w:start w:val="1"/>
      <w:numFmt w:val="decimal"/>
      <w:lvlText w:val="%1."/>
      <w:lvlJc w:val="left"/>
      <w:pPr>
        <w:tabs>
          <w:tab w:val="num" w:pos="615"/>
        </w:tabs>
        <w:ind w:left="615" w:hanging="615"/>
      </w:pPr>
      <w:rPr>
        <w:rFonts w:hint="default"/>
      </w:rPr>
    </w:lvl>
    <w:lvl w:ilvl="1" w:tplc="F5D47642">
      <w:start w:val="1"/>
      <w:numFmt w:val="lowerLetter"/>
      <w:lvlText w:val="%2)"/>
      <w:lvlJc w:val="left"/>
      <w:pPr>
        <w:tabs>
          <w:tab w:val="num" w:pos="720"/>
        </w:tabs>
        <w:ind w:left="720" w:hanging="360"/>
      </w:pPr>
      <w:rPr>
        <w:rFonts w:hint="default"/>
        <w:sz w:val="20"/>
        <w:szCs w:val="2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60F97B5D"/>
    <w:multiLevelType w:val="hybridMultilevel"/>
    <w:tmpl w:val="D19AA6C8"/>
    <w:lvl w:ilvl="0" w:tplc="43381E4C">
      <w:start w:val="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673D4EC7"/>
    <w:multiLevelType w:val="hybridMultilevel"/>
    <w:tmpl w:val="C47A0368"/>
    <w:lvl w:ilvl="0" w:tplc="40AC60D0">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76305F88"/>
    <w:multiLevelType w:val="multilevel"/>
    <w:tmpl w:val="5C8AB72C"/>
    <w:lvl w:ilvl="0">
      <w:start w:val="7"/>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7"/>
  </w:num>
  <w:num w:numId="2">
    <w:abstractNumId w:val="0"/>
  </w:num>
  <w:num w:numId="3">
    <w:abstractNumId w:val="1"/>
  </w:num>
  <w:num w:numId="4">
    <w:abstractNumId w:val="5"/>
  </w:num>
  <w:num w:numId="5">
    <w:abstractNumId w:val="8"/>
  </w:num>
  <w:num w:numId="6">
    <w:abstractNumId w:val="3"/>
  </w:num>
  <w:num w:numId="7">
    <w:abstractNumId w:val="6"/>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0914"/>
    <w:rsid w:val="000004D1"/>
    <w:rsid w:val="00000559"/>
    <w:rsid w:val="00004BBE"/>
    <w:rsid w:val="00010E22"/>
    <w:rsid w:val="000124B2"/>
    <w:rsid w:val="0001425F"/>
    <w:rsid w:val="00017E03"/>
    <w:rsid w:val="000210BA"/>
    <w:rsid w:val="00021A64"/>
    <w:rsid w:val="00022DFB"/>
    <w:rsid w:val="000236C6"/>
    <w:rsid w:val="000244EF"/>
    <w:rsid w:val="000246DF"/>
    <w:rsid w:val="00025370"/>
    <w:rsid w:val="00026CA5"/>
    <w:rsid w:val="00027F3F"/>
    <w:rsid w:val="000341B7"/>
    <w:rsid w:val="000348FE"/>
    <w:rsid w:val="00035FE5"/>
    <w:rsid w:val="00036239"/>
    <w:rsid w:val="00036ED6"/>
    <w:rsid w:val="000405D2"/>
    <w:rsid w:val="00040A98"/>
    <w:rsid w:val="000410EF"/>
    <w:rsid w:val="000428B6"/>
    <w:rsid w:val="0004337C"/>
    <w:rsid w:val="000435F0"/>
    <w:rsid w:val="000437E2"/>
    <w:rsid w:val="0004386F"/>
    <w:rsid w:val="00045EAC"/>
    <w:rsid w:val="00046F4C"/>
    <w:rsid w:val="00046FCA"/>
    <w:rsid w:val="00047405"/>
    <w:rsid w:val="000508CC"/>
    <w:rsid w:val="00052229"/>
    <w:rsid w:val="00052597"/>
    <w:rsid w:val="0005746E"/>
    <w:rsid w:val="00060363"/>
    <w:rsid w:val="000619BB"/>
    <w:rsid w:val="00061F86"/>
    <w:rsid w:val="00062345"/>
    <w:rsid w:val="00062469"/>
    <w:rsid w:val="00062691"/>
    <w:rsid w:val="00063CF9"/>
    <w:rsid w:val="00065BFB"/>
    <w:rsid w:val="000665A4"/>
    <w:rsid w:val="00067122"/>
    <w:rsid w:val="000675CD"/>
    <w:rsid w:val="00067DA0"/>
    <w:rsid w:val="000702F9"/>
    <w:rsid w:val="00070488"/>
    <w:rsid w:val="00071480"/>
    <w:rsid w:val="0007168A"/>
    <w:rsid w:val="000727EF"/>
    <w:rsid w:val="00074C95"/>
    <w:rsid w:val="000756C4"/>
    <w:rsid w:val="000764EA"/>
    <w:rsid w:val="000804F2"/>
    <w:rsid w:val="00080A11"/>
    <w:rsid w:val="00080AE5"/>
    <w:rsid w:val="00081CC3"/>
    <w:rsid w:val="000837F2"/>
    <w:rsid w:val="00083F0D"/>
    <w:rsid w:val="00084491"/>
    <w:rsid w:val="00084812"/>
    <w:rsid w:val="00085A77"/>
    <w:rsid w:val="00087467"/>
    <w:rsid w:val="0009008D"/>
    <w:rsid w:val="000915A9"/>
    <w:rsid w:val="00092059"/>
    <w:rsid w:val="0009440A"/>
    <w:rsid w:val="00094975"/>
    <w:rsid w:val="0009535B"/>
    <w:rsid w:val="00096072"/>
    <w:rsid w:val="000A01C8"/>
    <w:rsid w:val="000A0CA9"/>
    <w:rsid w:val="000A14E3"/>
    <w:rsid w:val="000A16A3"/>
    <w:rsid w:val="000A2DBF"/>
    <w:rsid w:val="000A3807"/>
    <w:rsid w:val="000A5CC9"/>
    <w:rsid w:val="000A6643"/>
    <w:rsid w:val="000B05DA"/>
    <w:rsid w:val="000B202E"/>
    <w:rsid w:val="000B2F85"/>
    <w:rsid w:val="000B4875"/>
    <w:rsid w:val="000C2228"/>
    <w:rsid w:val="000C3C74"/>
    <w:rsid w:val="000D01B2"/>
    <w:rsid w:val="000D1C51"/>
    <w:rsid w:val="000D1E28"/>
    <w:rsid w:val="000D20CB"/>
    <w:rsid w:val="000D62BC"/>
    <w:rsid w:val="000D7FE0"/>
    <w:rsid w:val="000E0592"/>
    <w:rsid w:val="000E099B"/>
    <w:rsid w:val="000E11C0"/>
    <w:rsid w:val="000E3171"/>
    <w:rsid w:val="000E32EE"/>
    <w:rsid w:val="000E3E19"/>
    <w:rsid w:val="000F0A7B"/>
    <w:rsid w:val="000F10EC"/>
    <w:rsid w:val="000F228A"/>
    <w:rsid w:val="000F38B2"/>
    <w:rsid w:val="000F5DAB"/>
    <w:rsid w:val="000F63BC"/>
    <w:rsid w:val="000F721C"/>
    <w:rsid w:val="00102F6F"/>
    <w:rsid w:val="00105447"/>
    <w:rsid w:val="00105624"/>
    <w:rsid w:val="001065C7"/>
    <w:rsid w:val="001076A3"/>
    <w:rsid w:val="001079C9"/>
    <w:rsid w:val="00112A8B"/>
    <w:rsid w:val="00113554"/>
    <w:rsid w:val="001135EA"/>
    <w:rsid w:val="0011490C"/>
    <w:rsid w:val="001209D9"/>
    <w:rsid w:val="00122303"/>
    <w:rsid w:val="00123D25"/>
    <w:rsid w:val="00124F50"/>
    <w:rsid w:val="0012589A"/>
    <w:rsid w:val="00127707"/>
    <w:rsid w:val="001309E2"/>
    <w:rsid w:val="00130D06"/>
    <w:rsid w:val="0013171B"/>
    <w:rsid w:val="001323DD"/>
    <w:rsid w:val="001328B2"/>
    <w:rsid w:val="00133ECD"/>
    <w:rsid w:val="001349E9"/>
    <w:rsid w:val="0013637F"/>
    <w:rsid w:val="00142E79"/>
    <w:rsid w:val="001431DA"/>
    <w:rsid w:val="0014484B"/>
    <w:rsid w:val="00147CBB"/>
    <w:rsid w:val="00150B38"/>
    <w:rsid w:val="00151440"/>
    <w:rsid w:val="00151459"/>
    <w:rsid w:val="001527A5"/>
    <w:rsid w:val="00154F0F"/>
    <w:rsid w:val="00155A7B"/>
    <w:rsid w:val="00163B8F"/>
    <w:rsid w:val="00164036"/>
    <w:rsid w:val="0016497D"/>
    <w:rsid w:val="00164FD5"/>
    <w:rsid w:val="00165E57"/>
    <w:rsid w:val="00167D60"/>
    <w:rsid w:val="001707C3"/>
    <w:rsid w:val="00170A77"/>
    <w:rsid w:val="0017375A"/>
    <w:rsid w:val="00173CBB"/>
    <w:rsid w:val="00174D04"/>
    <w:rsid w:val="00174D5F"/>
    <w:rsid w:val="001753A1"/>
    <w:rsid w:val="0017641C"/>
    <w:rsid w:val="001764CA"/>
    <w:rsid w:val="001765A5"/>
    <w:rsid w:val="00182245"/>
    <w:rsid w:val="00182FA2"/>
    <w:rsid w:val="0018309C"/>
    <w:rsid w:val="00184193"/>
    <w:rsid w:val="00190CAD"/>
    <w:rsid w:val="00192ACE"/>
    <w:rsid w:val="001975FA"/>
    <w:rsid w:val="001979E8"/>
    <w:rsid w:val="001A1B30"/>
    <w:rsid w:val="001A2DDE"/>
    <w:rsid w:val="001A382A"/>
    <w:rsid w:val="001A51C5"/>
    <w:rsid w:val="001A5CEF"/>
    <w:rsid w:val="001A7062"/>
    <w:rsid w:val="001B121E"/>
    <w:rsid w:val="001B2217"/>
    <w:rsid w:val="001B2F3F"/>
    <w:rsid w:val="001B4FA0"/>
    <w:rsid w:val="001B638F"/>
    <w:rsid w:val="001B7113"/>
    <w:rsid w:val="001C18E7"/>
    <w:rsid w:val="001C1B6E"/>
    <w:rsid w:val="001C4B4F"/>
    <w:rsid w:val="001C5933"/>
    <w:rsid w:val="001C6566"/>
    <w:rsid w:val="001C7FD2"/>
    <w:rsid w:val="001D0E38"/>
    <w:rsid w:val="001D1E1A"/>
    <w:rsid w:val="001D384B"/>
    <w:rsid w:val="001D5338"/>
    <w:rsid w:val="001D6416"/>
    <w:rsid w:val="001E0991"/>
    <w:rsid w:val="001E0D1F"/>
    <w:rsid w:val="001E1EB7"/>
    <w:rsid w:val="001E3C5E"/>
    <w:rsid w:val="001F00B0"/>
    <w:rsid w:val="001F11EC"/>
    <w:rsid w:val="001F17B9"/>
    <w:rsid w:val="001F2779"/>
    <w:rsid w:val="001F29F3"/>
    <w:rsid w:val="001F2AF4"/>
    <w:rsid w:val="001F4BCE"/>
    <w:rsid w:val="001F5BD3"/>
    <w:rsid w:val="001F68D7"/>
    <w:rsid w:val="001F7D15"/>
    <w:rsid w:val="0020244F"/>
    <w:rsid w:val="0020313C"/>
    <w:rsid w:val="00203753"/>
    <w:rsid w:val="00205686"/>
    <w:rsid w:val="00211DB8"/>
    <w:rsid w:val="00213679"/>
    <w:rsid w:val="002137A2"/>
    <w:rsid w:val="0021581E"/>
    <w:rsid w:val="0022030E"/>
    <w:rsid w:val="00220E29"/>
    <w:rsid w:val="0022162B"/>
    <w:rsid w:val="00221880"/>
    <w:rsid w:val="00222BD2"/>
    <w:rsid w:val="00224C7E"/>
    <w:rsid w:val="002255E5"/>
    <w:rsid w:val="00226F73"/>
    <w:rsid w:val="00227EFE"/>
    <w:rsid w:val="002305BE"/>
    <w:rsid w:val="00231276"/>
    <w:rsid w:val="00231363"/>
    <w:rsid w:val="002321DD"/>
    <w:rsid w:val="00235140"/>
    <w:rsid w:val="00241ACD"/>
    <w:rsid w:val="0024461B"/>
    <w:rsid w:val="002461C8"/>
    <w:rsid w:val="00247EFE"/>
    <w:rsid w:val="00252BC8"/>
    <w:rsid w:val="0025564E"/>
    <w:rsid w:val="00256D71"/>
    <w:rsid w:val="0026195E"/>
    <w:rsid w:val="00261BE2"/>
    <w:rsid w:val="0026216C"/>
    <w:rsid w:val="002621DE"/>
    <w:rsid w:val="00263661"/>
    <w:rsid w:val="00263D94"/>
    <w:rsid w:val="002658B3"/>
    <w:rsid w:val="002679F3"/>
    <w:rsid w:val="00267B30"/>
    <w:rsid w:val="00275BCF"/>
    <w:rsid w:val="00277F07"/>
    <w:rsid w:val="002815AD"/>
    <w:rsid w:val="0028220A"/>
    <w:rsid w:val="0028482E"/>
    <w:rsid w:val="00284BE1"/>
    <w:rsid w:val="00285793"/>
    <w:rsid w:val="00285F25"/>
    <w:rsid w:val="0029043B"/>
    <w:rsid w:val="00290E40"/>
    <w:rsid w:val="00291A10"/>
    <w:rsid w:val="00291A96"/>
    <w:rsid w:val="00291FAD"/>
    <w:rsid w:val="0029616A"/>
    <w:rsid w:val="00296650"/>
    <w:rsid w:val="00297AAE"/>
    <w:rsid w:val="002A1D61"/>
    <w:rsid w:val="002A24D3"/>
    <w:rsid w:val="002A2F30"/>
    <w:rsid w:val="002A5325"/>
    <w:rsid w:val="002A54A0"/>
    <w:rsid w:val="002A5B50"/>
    <w:rsid w:val="002A6694"/>
    <w:rsid w:val="002A71BF"/>
    <w:rsid w:val="002A72A1"/>
    <w:rsid w:val="002B0611"/>
    <w:rsid w:val="002B1183"/>
    <w:rsid w:val="002B1A82"/>
    <w:rsid w:val="002B1DA0"/>
    <w:rsid w:val="002B2396"/>
    <w:rsid w:val="002B2496"/>
    <w:rsid w:val="002B470A"/>
    <w:rsid w:val="002B4DB8"/>
    <w:rsid w:val="002C0914"/>
    <w:rsid w:val="002C25F9"/>
    <w:rsid w:val="002C2847"/>
    <w:rsid w:val="002C47C1"/>
    <w:rsid w:val="002C67A8"/>
    <w:rsid w:val="002C67C5"/>
    <w:rsid w:val="002C6836"/>
    <w:rsid w:val="002D0193"/>
    <w:rsid w:val="002D17D0"/>
    <w:rsid w:val="002D23B4"/>
    <w:rsid w:val="002D2D73"/>
    <w:rsid w:val="002D31D4"/>
    <w:rsid w:val="002D39CB"/>
    <w:rsid w:val="002D4013"/>
    <w:rsid w:val="002D74B5"/>
    <w:rsid w:val="002D7635"/>
    <w:rsid w:val="002D7FCB"/>
    <w:rsid w:val="002E0301"/>
    <w:rsid w:val="002E0A26"/>
    <w:rsid w:val="002E48E1"/>
    <w:rsid w:val="002E5603"/>
    <w:rsid w:val="002E586F"/>
    <w:rsid w:val="002E7415"/>
    <w:rsid w:val="002F0465"/>
    <w:rsid w:val="002F116D"/>
    <w:rsid w:val="002F356C"/>
    <w:rsid w:val="002F3EA8"/>
    <w:rsid w:val="002F4798"/>
    <w:rsid w:val="002F4D69"/>
    <w:rsid w:val="002F545C"/>
    <w:rsid w:val="002F68C7"/>
    <w:rsid w:val="002F692E"/>
    <w:rsid w:val="002F6F45"/>
    <w:rsid w:val="00302217"/>
    <w:rsid w:val="0030460A"/>
    <w:rsid w:val="00310157"/>
    <w:rsid w:val="003103CC"/>
    <w:rsid w:val="00310A98"/>
    <w:rsid w:val="00312C7A"/>
    <w:rsid w:val="00312DCF"/>
    <w:rsid w:val="00312F2F"/>
    <w:rsid w:val="00313F88"/>
    <w:rsid w:val="003162B3"/>
    <w:rsid w:val="00316DDF"/>
    <w:rsid w:val="00317655"/>
    <w:rsid w:val="00323AA0"/>
    <w:rsid w:val="00325823"/>
    <w:rsid w:val="00326098"/>
    <w:rsid w:val="00327135"/>
    <w:rsid w:val="003274BD"/>
    <w:rsid w:val="00327EE9"/>
    <w:rsid w:val="00331091"/>
    <w:rsid w:val="0033128E"/>
    <w:rsid w:val="00331B78"/>
    <w:rsid w:val="00334FA9"/>
    <w:rsid w:val="0033594E"/>
    <w:rsid w:val="00335EE2"/>
    <w:rsid w:val="00336DC5"/>
    <w:rsid w:val="00340C80"/>
    <w:rsid w:val="00341408"/>
    <w:rsid w:val="003419ED"/>
    <w:rsid w:val="00343A7A"/>
    <w:rsid w:val="00345642"/>
    <w:rsid w:val="00346BD0"/>
    <w:rsid w:val="00346C08"/>
    <w:rsid w:val="00347103"/>
    <w:rsid w:val="00347257"/>
    <w:rsid w:val="003512EC"/>
    <w:rsid w:val="003518FA"/>
    <w:rsid w:val="00354791"/>
    <w:rsid w:val="00356AAC"/>
    <w:rsid w:val="0035706C"/>
    <w:rsid w:val="00357568"/>
    <w:rsid w:val="00357C71"/>
    <w:rsid w:val="00357F88"/>
    <w:rsid w:val="00364A41"/>
    <w:rsid w:val="00366351"/>
    <w:rsid w:val="003667D7"/>
    <w:rsid w:val="00366BCA"/>
    <w:rsid w:val="00367B43"/>
    <w:rsid w:val="00367F86"/>
    <w:rsid w:val="00370E00"/>
    <w:rsid w:val="00370E8E"/>
    <w:rsid w:val="003757BA"/>
    <w:rsid w:val="00376825"/>
    <w:rsid w:val="0038034B"/>
    <w:rsid w:val="00380FD9"/>
    <w:rsid w:val="0038119D"/>
    <w:rsid w:val="0038450D"/>
    <w:rsid w:val="003865CC"/>
    <w:rsid w:val="0039149A"/>
    <w:rsid w:val="00391EBB"/>
    <w:rsid w:val="00392252"/>
    <w:rsid w:val="00392312"/>
    <w:rsid w:val="00396435"/>
    <w:rsid w:val="003A01AB"/>
    <w:rsid w:val="003A37C5"/>
    <w:rsid w:val="003A77CB"/>
    <w:rsid w:val="003B1B8F"/>
    <w:rsid w:val="003B2939"/>
    <w:rsid w:val="003B5A2D"/>
    <w:rsid w:val="003B5E04"/>
    <w:rsid w:val="003C0036"/>
    <w:rsid w:val="003C05BD"/>
    <w:rsid w:val="003C09BC"/>
    <w:rsid w:val="003C41B5"/>
    <w:rsid w:val="003C7BC4"/>
    <w:rsid w:val="003D0487"/>
    <w:rsid w:val="003D0DE9"/>
    <w:rsid w:val="003D0EFC"/>
    <w:rsid w:val="003D19B5"/>
    <w:rsid w:val="003D37FD"/>
    <w:rsid w:val="003D4115"/>
    <w:rsid w:val="003D738C"/>
    <w:rsid w:val="003D74A7"/>
    <w:rsid w:val="003D7B15"/>
    <w:rsid w:val="003E31D8"/>
    <w:rsid w:val="003E5DD1"/>
    <w:rsid w:val="003E7F5B"/>
    <w:rsid w:val="003F0544"/>
    <w:rsid w:val="003F154C"/>
    <w:rsid w:val="003F205D"/>
    <w:rsid w:val="003F22E4"/>
    <w:rsid w:val="003F3125"/>
    <w:rsid w:val="003F31C3"/>
    <w:rsid w:val="003F40DC"/>
    <w:rsid w:val="003F5D85"/>
    <w:rsid w:val="003F7A71"/>
    <w:rsid w:val="0040051A"/>
    <w:rsid w:val="004033C9"/>
    <w:rsid w:val="004036A4"/>
    <w:rsid w:val="00405F9A"/>
    <w:rsid w:val="00406185"/>
    <w:rsid w:val="0041078C"/>
    <w:rsid w:val="00411E73"/>
    <w:rsid w:val="004128F7"/>
    <w:rsid w:val="00414B86"/>
    <w:rsid w:val="00415D5C"/>
    <w:rsid w:val="00416317"/>
    <w:rsid w:val="00421461"/>
    <w:rsid w:val="004229A5"/>
    <w:rsid w:val="004252A8"/>
    <w:rsid w:val="00425CE7"/>
    <w:rsid w:val="0042609C"/>
    <w:rsid w:val="004273CC"/>
    <w:rsid w:val="0043122A"/>
    <w:rsid w:val="00431374"/>
    <w:rsid w:val="00431E5A"/>
    <w:rsid w:val="00435776"/>
    <w:rsid w:val="00436BD6"/>
    <w:rsid w:val="0043771F"/>
    <w:rsid w:val="00441825"/>
    <w:rsid w:val="004428ED"/>
    <w:rsid w:val="0044427B"/>
    <w:rsid w:val="00444FEE"/>
    <w:rsid w:val="004453F1"/>
    <w:rsid w:val="00446496"/>
    <w:rsid w:val="00447A0F"/>
    <w:rsid w:val="00450194"/>
    <w:rsid w:val="004510E4"/>
    <w:rsid w:val="00453A3D"/>
    <w:rsid w:val="0045522D"/>
    <w:rsid w:val="004624DD"/>
    <w:rsid w:val="00462F7F"/>
    <w:rsid w:val="004652B8"/>
    <w:rsid w:val="00465C08"/>
    <w:rsid w:val="00465F4D"/>
    <w:rsid w:val="004660C4"/>
    <w:rsid w:val="00470AA2"/>
    <w:rsid w:val="00471F06"/>
    <w:rsid w:val="00472267"/>
    <w:rsid w:val="004725C4"/>
    <w:rsid w:val="00472C8F"/>
    <w:rsid w:val="00473222"/>
    <w:rsid w:val="004736AC"/>
    <w:rsid w:val="00473BF9"/>
    <w:rsid w:val="004741FA"/>
    <w:rsid w:val="00474B45"/>
    <w:rsid w:val="004768F7"/>
    <w:rsid w:val="004807E5"/>
    <w:rsid w:val="00481A88"/>
    <w:rsid w:val="00484B18"/>
    <w:rsid w:val="00484FDF"/>
    <w:rsid w:val="004905FE"/>
    <w:rsid w:val="00491FE3"/>
    <w:rsid w:val="004936FA"/>
    <w:rsid w:val="00494AFC"/>
    <w:rsid w:val="004B44AD"/>
    <w:rsid w:val="004B546F"/>
    <w:rsid w:val="004B54A4"/>
    <w:rsid w:val="004B5507"/>
    <w:rsid w:val="004C01F9"/>
    <w:rsid w:val="004C0426"/>
    <w:rsid w:val="004C04EF"/>
    <w:rsid w:val="004C18F8"/>
    <w:rsid w:val="004C249B"/>
    <w:rsid w:val="004C2B53"/>
    <w:rsid w:val="004C4BB1"/>
    <w:rsid w:val="004C5293"/>
    <w:rsid w:val="004C5BB2"/>
    <w:rsid w:val="004C6760"/>
    <w:rsid w:val="004C6AFF"/>
    <w:rsid w:val="004C6C87"/>
    <w:rsid w:val="004D082F"/>
    <w:rsid w:val="004D1773"/>
    <w:rsid w:val="004D1D89"/>
    <w:rsid w:val="004D2B6A"/>
    <w:rsid w:val="004D2EBC"/>
    <w:rsid w:val="004D42EA"/>
    <w:rsid w:val="004E1B65"/>
    <w:rsid w:val="004E23B9"/>
    <w:rsid w:val="004E31AC"/>
    <w:rsid w:val="004E3327"/>
    <w:rsid w:val="004E49B7"/>
    <w:rsid w:val="004E5D61"/>
    <w:rsid w:val="004E66D0"/>
    <w:rsid w:val="004E70A5"/>
    <w:rsid w:val="004F2A33"/>
    <w:rsid w:val="004F5102"/>
    <w:rsid w:val="004F5698"/>
    <w:rsid w:val="004F5779"/>
    <w:rsid w:val="004F6BE1"/>
    <w:rsid w:val="00500053"/>
    <w:rsid w:val="00500F1B"/>
    <w:rsid w:val="005028EF"/>
    <w:rsid w:val="00503199"/>
    <w:rsid w:val="005035E6"/>
    <w:rsid w:val="00503AC1"/>
    <w:rsid w:val="00505DA0"/>
    <w:rsid w:val="00505DD8"/>
    <w:rsid w:val="00507426"/>
    <w:rsid w:val="005123CA"/>
    <w:rsid w:val="00512E3F"/>
    <w:rsid w:val="0051335B"/>
    <w:rsid w:val="005159EF"/>
    <w:rsid w:val="00516959"/>
    <w:rsid w:val="00516F6D"/>
    <w:rsid w:val="00517607"/>
    <w:rsid w:val="0052001D"/>
    <w:rsid w:val="0052091D"/>
    <w:rsid w:val="00520A22"/>
    <w:rsid w:val="00523026"/>
    <w:rsid w:val="005255C7"/>
    <w:rsid w:val="005266AC"/>
    <w:rsid w:val="00527A5F"/>
    <w:rsid w:val="00530BCC"/>
    <w:rsid w:val="005314DC"/>
    <w:rsid w:val="00531710"/>
    <w:rsid w:val="00532249"/>
    <w:rsid w:val="00533860"/>
    <w:rsid w:val="005346FB"/>
    <w:rsid w:val="00536A43"/>
    <w:rsid w:val="00541190"/>
    <w:rsid w:val="0054503A"/>
    <w:rsid w:val="00551040"/>
    <w:rsid w:val="005519E7"/>
    <w:rsid w:val="0055241D"/>
    <w:rsid w:val="00554A8B"/>
    <w:rsid w:val="0055691B"/>
    <w:rsid w:val="00557049"/>
    <w:rsid w:val="005602C2"/>
    <w:rsid w:val="0056182A"/>
    <w:rsid w:val="0056381E"/>
    <w:rsid w:val="00563837"/>
    <w:rsid w:val="0056412B"/>
    <w:rsid w:val="00566BB8"/>
    <w:rsid w:val="00567113"/>
    <w:rsid w:val="00570798"/>
    <w:rsid w:val="00570AF9"/>
    <w:rsid w:val="00570B5E"/>
    <w:rsid w:val="00570CDE"/>
    <w:rsid w:val="005712FE"/>
    <w:rsid w:val="00574A4F"/>
    <w:rsid w:val="00577DD8"/>
    <w:rsid w:val="0058272E"/>
    <w:rsid w:val="005837DB"/>
    <w:rsid w:val="00583CA3"/>
    <w:rsid w:val="0058470B"/>
    <w:rsid w:val="00584F89"/>
    <w:rsid w:val="00585483"/>
    <w:rsid w:val="0058621D"/>
    <w:rsid w:val="00592A78"/>
    <w:rsid w:val="00594DA6"/>
    <w:rsid w:val="005A07DF"/>
    <w:rsid w:val="005A17A6"/>
    <w:rsid w:val="005A226C"/>
    <w:rsid w:val="005A26EB"/>
    <w:rsid w:val="005A3C90"/>
    <w:rsid w:val="005A40D0"/>
    <w:rsid w:val="005A5A10"/>
    <w:rsid w:val="005A6C79"/>
    <w:rsid w:val="005A76EB"/>
    <w:rsid w:val="005B118F"/>
    <w:rsid w:val="005B26BC"/>
    <w:rsid w:val="005B274E"/>
    <w:rsid w:val="005B320F"/>
    <w:rsid w:val="005B3692"/>
    <w:rsid w:val="005B3969"/>
    <w:rsid w:val="005C1E1B"/>
    <w:rsid w:val="005C4952"/>
    <w:rsid w:val="005C7037"/>
    <w:rsid w:val="005D1B03"/>
    <w:rsid w:val="005D263D"/>
    <w:rsid w:val="005D31F4"/>
    <w:rsid w:val="005D4FA3"/>
    <w:rsid w:val="005D51AD"/>
    <w:rsid w:val="005D523A"/>
    <w:rsid w:val="005D52C2"/>
    <w:rsid w:val="005D79CB"/>
    <w:rsid w:val="005E0445"/>
    <w:rsid w:val="005E2C8A"/>
    <w:rsid w:val="005E586E"/>
    <w:rsid w:val="005E6F62"/>
    <w:rsid w:val="005E777A"/>
    <w:rsid w:val="005F082E"/>
    <w:rsid w:val="005F1286"/>
    <w:rsid w:val="005F1B58"/>
    <w:rsid w:val="005F52A8"/>
    <w:rsid w:val="005F60B6"/>
    <w:rsid w:val="005F7805"/>
    <w:rsid w:val="005F79C7"/>
    <w:rsid w:val="00600041"/>
    <w:rsid w:val="006000E1"/>
    <w:rsid w:val="006006B7"/>
    <w:rsid w:val="006007CF"/>
    <w:rsid w:val="00600A53"/>
    <w:rsid w:val="00600D5E"/>
    <w:rsid w:val="00602D67"/>
    <w:rsid w:val="00604964"/>
    <w:rsid w:val="006050D1"/>
    <w:rsid w:val="0060539B"/>
    <w:rsid w:val="0060753D"/>
    <w:rsid w:val="00607599"/>
    <w:rsid w:val="00612191"/>
    <w:rsid w:val="00612272"/>
    <w:rsid w:val="006128D1"/>
    <w:rsid w:val="0061464D"/>
    <w:rsid w:val="00614B3D"/>
    <w:rsid w:val="00615835"/>
    <w:rsid w:val="0061721C"/>
    <w:rsid w:val="006201D4"/>
    <w:rsid w:val="00620423"/>
    <w:rsid w:val="00623384"/>
    <w:rsid w:val="00623C54"/>
    <w:rsid w:val="00623E19"/>
    <w:rsid w:val="00623F27"/>
    <w:rsid w:val="00625956"/>
    <w:rsid w:val="00626835"/>
    <w:rsid w:val="00626BC4"/>
    <w:rsid w:val="00626D3D"/>
    <w:rsid w:val="00627D12"/>
    <w:rsid w:val="00627FC4"/>
    <w:rsid w:val="0063128A"/>
    <w:rsid w:val="00633AEB"/>
    <w:rsid w:val="0063472B"/>
    <w:rsid w:val="00636A96"/>
    <w:rsid w:val="0064191D"/>
    <w:rsid w:val="00643C63"/>
    <w:rsid w:val="00643EB2"/>
    <w:rsid w:val="00644C5D"/>
    <w:rsid w:val="00647C9F"/>
    <w:rsid w:val="006507ED"/>
    <w:rsid w:val="00650C3A"/>
    <w:rsid w:val="0065185D"/>
    <w:rsid w:val="00652D3E"/>
    <w:rsid w:val="006533E0"/>
    <w:rsid w:val="00657A7F"/>
    <w:rsid w:val="00661F7F"/>
    <w:rsid w:val="006642F5"/>
    <w:rsid w:val="00667904"/>
    <w:rsid w:val="00667C8D"/>
    <w:rsid w:val="0067198F"/>
    <w:rsid w:val="00672705"/>
    <w:rsid w:val="00673BC3"/>
    <w:rsid w:val="006744F3"/>
    <w:rsid w:val="00675C5A"/>
    <w:rsid w:val="00675E48"/>
    <w:rsid w:val="00680D6F"/>
    <w:rsid w:val="00681E89"/>
    <w:rsid w:val="006844C7"/>
    <w:rsid w:val="006901DD"/>
    <w:rsid w:val="00690B48"/>
    <w:rsid w:val="0069324A"/>
    <w:rsid w:val="006939FC"/>
    <w:rsid w:val="006941DD"/>
    <w:rsid w:val="00694739"/>
    <w:rsid w:val="00695956"/>
    <w:rsid w:val="00695C78"/>
    <w:rsid w:val="006970D1"/>
    <w:rsid w:val="00697270"/>
    <w:rsid w:val="006A008C"/>
    <w:rsid w:val="006A19D8"/>
    <w:rsid w:val="006A2D12"/>
    <w:rsid w:val="006A3F89"/>
    <w:rsid w:val="006A4CA3"/>
    <w:rsid w:val="006A5D2D"/>
    <w:rsid w:val="006A656A"/>
    <w:rsid w:val="006A72E3"/>
    <w:rsid w:val="006A7E35"/>
    <w:rsid w:val="006B0DE2"/>
    <w:rsid w:val="006B14BA"/>
    <w:rsid w:val="006B2497"/>
    <w:rsid w:val="006B581B"/>
    <w:rsid w:val="006B5E25"/>
    <w:rsid w:val="006B649A"/>
    <w:rsid w:val="006B730E"/>
    <w:rsid w:val="006C1689"/>
    <w:rsid w:val="006C1912"/>
    <w:rsid w:val="006C238A"/>
    <w:rsid w:val="006C2795"/>
    <w:rsid w:val="006C27B2"/>
    <w:rsid w:val="006C2E61"/>
    <w:rsid w:val="006C3A49"/>
    <w:rsid w:val="006C3D6C"/>
    <w:rsid w:val="006C429D"/>
    <w:rsid w:val="006C4497"/>
    <w:rsid w:val="006D1D33"/>
    <w:rsid w:val="006D3D56"/>
    <w:rsid w:val="006D4759"/>
    <w:rsid w:val="006D70B8"/>
    <w:rsid w:val="006D726B"/>
    <w:rsid w:val="006D78DC"/>
    <w:rsid w:val="006E2AFF"/>
    <w:rsid w:val="006E3CCB"/>
    <w:rsid w:val="006E3FBE"/>
    <w:rsid w:val="006E5D30"/>
    <w:rsid w:val="006E661D"/>
    <w:rsid w:val="006E68BE"/>
    <w:rsid w:val="006E78F7"/>
    <w:rsid w:val="006E7AC7"/>
    <w:rsid w:val="006F008B"/>
    <w:rsid w:val="006F07AB"/>
    <w:rsid w:val="006F1093"/>
    <w:rsid w:val="006F150F"/>
    <w:rsid w:val="006F17AC"/>
    <w:rsid w:val="006F3570"/>
    <w:rsid w:val="006F6B8B"/>
    <w:rsid w:val="0070056A"/>
    <w:rsid w:val="0070193E"/>
    <w:rsid w:val="00702E96"/>
    <w:rsid w:val="00703916"/>
    <w:rsid w:val="00705127"/>
    <w:rsid w:val="007075E5"/>
    <w:rsid w:val="00707AE9"/>
    <w:rsid w:val="00710354"/>
    <w:rsid w:val="007108F5"/>
    <w:rsid w:val="0071180C"/>
    <w:rsid w:val="00712654"/>
    <w:rsid w:val="00713BFC"/>
    <w:rsid w:val="007161C6"/>
    <w:rsid w:val="00716DAB"/>
    <w:rsid w:val="00717254"/>
    <w:rsid w:val="00721521"/>
    <w:rsid w:val="007217FC"/>
    <w:rsid w:val="00724468"/>
    <w:rsid w:val="00724DBB"/>
    <w:rsid w:val="00725C42"/>
    <w:rsid w:val="00731A9E"/>
    <w:rsid w:val="00732E76"/>
    <w:rsid w:val="00733C65"/>
    <w:rsid w:val="007344DE"/>
    <w:rsid w:val="007346E5"/>
    <w:rsid w:val="00734937"/>
    <w:rsid w:val="007366CB"/>
    <w:rsid w:val="00737B15"/>
    <w:rsid w:val="00740F25"/>
    <w:rsid w:val="007417B8"/>
    <w:rsid w:val="00741BC4"/>
    <w:rsid w:val="007438E7"/>
    <w:rsid w:val="00745457"/>
    <w:rsid w:val="00745D48"/>
    <w:rsid w:val="00745F17"/>
    <w:rsid w:val="007464F6"/>
    <w:rsid w:val="00746FD1"/>
    <w:rsid w:val="00747808"/>
    <w:rsid w:val="007507F5"/>
    <w:rsid w:val="007529BB"/>
    <w:rsid w:val="007530FC"/>
    <w:rsid w:val="0075582D"/>
    <w:rsid w:val="00756A56"/>
    <w:rsid w:val="00757FA0"/>
    <w:rsid w:val="0076126E"/>
    <w:rsid w:val="0076196D"/>
    <w:rsid w:val="00763D7B"/>
    <w:rsid w:val="00770755"/>
    <w:rsid w:val="00770D0F"/>
    <w:rsid w:val="0077108B"/>
    <w:rsid w:val="00772850"/>
    <w:rsid w:val="00773E6B"/>
    <w:rsid w:val="00774871"/>
    <w:rsid w:val="00782303"/>
    <w:rsid w:val="0078278D"/>
    <w:rsid w:val="00784075"/>
    <w:rsid w:val="00786341"/>
    <w:rsid w:val="007900CB"/>
    <w:rsid w:val="00793453"/>
    <w:rsid w:val="00794623"/>
    <w:rsid w:val="00795774"/>
    <w:rsid w:val="00795984"/>
    <w:rsid w:val="00796493"/>
    <w:rsid w:val="007A086F"/>
    <w:rsid w:val="007A1362"/>
    <w:rsid w:val="007A1AD2"/>
    <w:rsid w:val="007A76EC"/>
    <w:rsid w:val="007A7D90"/>
    <w:rsid w:val="007B0621"/>
    <w:rsid w:val="007B1337"/>
    <w:rsid w:val="007B1867"/>
    <w:rsid w:val="007B287B"/>
    <w:rsid w:val="007B2B02"/>
    <w:rsid w:val="007B3ADB"/>
    <w:rsid w:val="007B3D41"/>
    <w:rsid w:val="007B48FB"/>
    <w:rsid w:val="007C1D1B"/>
    <w:rsid w:val="007C526A"/>
    <w:rsid w:val="007C6118"/>
    <w:rsid w:val="007C6FE1"/>
    <w:rsid w:val="007C7801"/>
    <w:rsid w:val="007D3607"/>
    <w:rsid w:val="007D3B44"/>
    <w:rsid w:val="007D5B31"/>
    <w:rsid w:val="007D6635"/>
    <w:rsid w:val="007D68E6"/>
    <w:rsid w:val="007D7FE8"/>
    <w:rsid w:val="007E0055"/>
    <w:rsid w:val="007E02A6"/>
    <w:rsid w:val="007E2376"/>
    <w:rsid w:val="007E3C3C"/>
    <w:rsid w:val="007E4CD2"/>
    <w:rsid w:val="007E4E35"/>
    <w:rsid w:val="007E65FA"/>
    <w:rsid w:val="007E7524"/>
    <w:rsid w:val="007E7B08"/>
    <w:rsid w:val="007F213A"/>
    <w:rsid w:val="007F2556"/>
    <w:rsid w:val="007F3C00"/>
    <w:rsid w:val="007F467A"/>
    <w:rsid w:val="007F479F"/>
    <w:rsid w:val="007F55F0"/>
    <w:rsid w:val="007F5E65"/>
    <w:rsid w:val="007F63D3"/>
    <w:rsid w:val="007F7B1E"/>
    <w:rsid w:val="00800228"/>
    <w:rsid w:val="008009A7"/>
    <w:rsid w:val="0080112F"/>
    <w:rsid w:val="00804272"/>
    <w:rsid w:val="0080464F"/>
    <w:rsid w:val="008053E9"/>
    <w:rsid w:val="008060CF"/>
    <w:rsid w:val="008062E5"/>
    <w:rsid w:val="00807F33"/>
    <w:rsid w:val="0081090B"/>
    <w:rsid w:val="00813540"/>
    <w:rsid w:val="008138BD"/>
    <w:rsid w:val="00813DA7"/>
    <w:rsid w:val="00816BDF"/>
    <w:rsid w:val="00820A79"/>
    <w:rsid w:val="00821F97"/>
    <w:rsid w:val="00822B21"/>
    <w:rsid w:val="00825646"/>
    <w:rsid w:val="008260E5"/>
    <w:rsid w:val="00827743"/>
    <w:rsid w:val="00830F3F"/>
    <w:rsid w:val="008325BB"/>
    <w:rsid w:val="00834D5E"/>
    <w:rsid w:val="00835337"/>
    <w:rsid w:val="008360D1"/>
    <w:rsid w:val="00837002"/>
    <w:rsid w:val="00837203"/>
    <w:rsid w:val="00842A8C"/>
    <w:rsid w:val="00842C2D"/>
    <w:rsid w:val="00844423"/>
    <w:rsid w:val="008445AD"/>
    <w:rsid w:val="0084487F"/>
    <w:rsid w:val="00844B39"/>
    <w:rsid w:val="008476B1"/>
    <w:rsid w:val="00850DD8"/>
    <w:rsid w:val="00852BC6"/>
    <w:rsid w:val="0085307E"/>
    <w:rsid w:val="00855EB7"/>
    <w:rsid w:val="00856AA2"/>
    <w:rsid w:val="00857768"/>
    <w:rsid w:val="008579E2"/>
    <w:rsid w:val="0086091A"/>
    <w:rsid w:val="00860FD2"/>
    <w:rsid w:val="0086155F"/>
    <w:rsid w:val="008650D9"/>
    <w:rsid w:val="0086572B"/>
    <w:rsid w:val="00867598"/>
    <w:rsid w:val="00871198"/>
    <w:rsid w:val="00871B73"/>
    <w:rsid w:val="00871D38"/>
    <w:rsid w:val="00877861"/>
    <w:rsid w:val="00880270"/>
    <w:rsid w:val="00881D54"/>
    <w:rsid w:val="00882A95"/>
    <w:rsid w:val="0088330A"/>
    <w:rsid w:val="00883EAB"/>
    <w:rsid w:val="00885D6F"/>
    <w:rsid w:val="00891AC6"/>
    <w:rsid w:val="0089206A"/>
    <w:rsid w:val="0089333A"/>
    <w:rsid w:val="0089574C"/>
    <w:rsid w:val="00896772"/>
    <w:rsid w:val="00896D43"/>
    <w:rsid w:val="008978A1"/>
    <w:rsid w:val="008A0861"/>
    <w:rsid w:val="008B1531"/>
    <w:rsid w:val="008B2835"/>
    <w:rsid w:val="008B3D96"/>
    <w:rsid w:val="008B452E"/>
    <w:rsid w:val="008B66E8"/>
    <w:rsid w:val="008C080A"/>
    <w:rsid w:val="008C09CA"/>
    <w:rsid w:val="008C0D56"/>
    <w:rsid w:val="008C1331"/>
    <w:rsid w:val="008C1E66"/>
    <w:rsid w:val="008C3119"/>
    <w:rsid w:val="008C4437"/>
    <w:rsid w:val="008C5DD1"/>
    <w:rsid w:val="008C5E30"/>
    <w:rsid w:val="008C7050"/>
    <w:rsid w:val="008C7BB0"/>
    <w:rsid w:val="008D0236"/>
    <w:rsid w:val="008D0869"/>
    <w:rsid w:val="008D0A91"/>
    <w:rsid w:val="008D2BA2"/>
    <w:rsid w:val="008D387E"/>
    <w:rsid w:val="008D480E"/>
    <w:rsid w:val="008D64F3"/>
    <w:rsid w:val="008E1981"/>
    <w:rsid w:val="008E2943"/>
    <w:rsid w:val="008E3F7E"/>
    <w:rsid w:val="008E402A"/>
    <w:rsid w:val="008E5280"/>
    <w:rsid w:val="008E5739"/>
    <w:rsid w:val="008F0F31"/>
    <w:rsid w:val="008F19DD"/>
    <w:rsid w:val="00901B72"/>
    <w:rsid w:val="00902BA5"/>
    <w:rsid w:val="00903685"/>
    <w:rsid w:val="0090383F"/>
    <w:rsid w:val="00904090"/>
    <w:rsid w:val="00904FE2"/>
    <w:rsid w:val="0090509E"/>
    <w:rsid w:val="009058D6"/>
    <w:rsid w:val="00905FD3"/>
    <w:rsid w:val="009068D7"/>
    <w:rsid w:val="00906B81"/>
    <w:rsid w:val="009103ED"/>
    <w:rsid w:val="00910B70"/>
    <w:rsid w:val="00911940"/>
    <w:rsid w:val="00913E0C"/>
    <w:rsid w:val="009143A9"/>
    <w:rsid w:val="00914CD4"/>
    <w:rsid w:val="009151D9"/>
    <w:rsid w:val="00915626"/>
    <w:rsid w:val="0091616E"/>
    <w:rsid w:val="009161E7"/>
    <w:rsid w:val="00916671"/>
    <w:rsid w:val="0091692B"/>
    <w:rsid w:val="00917031"/>
    <w:rsid w:val="00917D6F"/>
    <w:rsid w:val="009202C0"/>
    <w:rsid w:val="0092069F"/>
    <w:rsid w:val="0092223C"/>
    <w:rsid w:val="00923414"/>
    <w:rsid w:val="00923626"/>
    <w:rsid w:val="00923A4F"/>
    <w:rsid w:val="0092425B"/>
    <w:rsid w:val="009259BE"/>
    <w:rsid w:val="00925A30"/>
    <w:rsid w:val="0093318D"/>
    <w:rsid w:val="009355FE"/>
    <w:rsid w:val="009357DF"/>
    <w:rsid w:val="00935EB2"/>
    <w:rsid w:val="00940204"/>
    <w:rsid w:val="009406AB"/>
    <w:rsid w:val="00942129"/>
    <w:rsid w:val="00943985"/>
    <w:rsid w:val="00945A31"/>
    <w:rsid w:val="00946086"/>
    <w:rsid w:val="009470D4"/>
    <w:rsid w:val="00947DF8"/>
    <w:rsid w:val="009501F6"/>
    <w:rsid w:val="0095125D"/>
    <w:rsid w:val="00951A7A"/>
    <w:rsid w:val="00954931"/>
    <w:rsid w:val="0095586F"/>
    <w:rsid w:val="009561FC"/>
    <w:rsid w:val="00956EA5"/>
    <w:rsid w:val="009577B8"/>
    <w:rsid w:val="00957D8B"/>
    <w:rsid w:val="00961A67"/>
    <w:rsid w:val="00963740"/>
    <w:rsid w:val="009661A3"/>
    <w:rsid w:val="00967271"/>
    <w:rsid w:val="0096738C"/>
    <w:rsid w:val="00971BB0"/>
    <w:rsid w:val="009721C4"/>
    <w:rsid w:val="009769E5"/>
    <w:rsid w:val="00980832"/>
    <w:rsid w:val="00980C62"/>
    <w:rsid w:val="00980C7C"/>
    <w:rsid w:val="0098102E"/>
    <w:rsid w:val="0098124F"/>
    <w:rsid w:val="009813DF"/>
    <w:rsid w:val="009849F1"/>
    <w:rsid w:val="00984F81"/>
    <w:rsid w:val="00984FC5"/>
    <w:rsid w:val="0098501A"/>
    <w:rsid w:val="00987F71"/>
    <w:rsid w:val="00990656"/>
    <w:rsid w:val="00992119"/>
    <w:rsid w:val="00994E41"/>
    <w:rsid w:val="0099713C"/>
    <w:rsid w:val="009A0847"/>
    <w:rsid w:val="009A09D9"/>
    <w:rsid w:val="009A1A21"/>
    <w:rsid w:val="009A2447"/>
    <w:rsid w:val="009A67AC"/>
    <w:rsid w:val="009B0281"/>
    <w:rsid w:val="009B3DB8"/>
    <w:rsid w:val="009B425F"/>
    <w:rsid w:val="009B457F"/>
    <w:rsid w:val="009B6EB0"/>
    <w:rsid w:val="009B71A9"/>
    <w:rsid w:val="009C01B4"/>
    <w:rsid w:val="009C1BB6"/>
    <w:rsid w:val="009C2B7B"/>
    <w:rsid w:val="009C3037"/>
    <w:rsid w:val="009C3557"/>
    <w:rsid w:val="009C37EA"/>
    <w:rsid w:val="009C6600"/>
    <w:rsid w:val="009C793E"/>
    <w:rsid w:val="009C7D11"/>
    <w:rsid w:val="009E1803"/>
    <w:rsid w:val="009E6429"/>
    <w:rsid w:val="009F29C3"/>
    <w:rsid w:val="009F3261"/>
    <w:rsid w:val="009F3F91"/>
    <w:rsid w:val="009F414C"/>
    <w:rsid w:val="009F5288"/>
    <w:rsid w:val="009F539E"/>
    <w:rsid w:val="009F683B"/>
    <w:rsid w:val="00A02FEA"/>
    <w:rsid w:val="00A06592"/>
    <w:rsid w:val="00A07F16"/>
    <w:rsid w:val="00A10B56"/>
    <w:rsid w:val="00A11172"/>
    <w:rsid w:val="00A11EEC"/>
    <w:rsid w:val="00A12D5F"/>
    <w:rsid w:val="00A139BA"/>
    <w:rsid w:val="00A13E77"/>
    <w:rsid w:val="00A14981"/>
    <w:rsid w:val="00A15B5F"/>
    <w:rsid w:val="00A16329"/>
    <w:rsid w:val="00A20683"/>
    <w:rsid w:val="00A21030"/>
    <w:rsid w:val="00A21398"/>
    <w:rsid w:val="00A21CFC"/>
    <w:rsid w:val="00A22FD0"/>
    <w:rsid w:val="00A255AD"/>
    <w:rsid w:val="00A265C6"/>
    <w:rsid w:val="00A30469"/>
    <w:rsid w:val="00A31852"/>
    <w:rsid w:val="00A32496"/>
    <w:rsid w:val="00A33DA9"/>
    <w:rsid w:val="00A36E99"/>
    <w:rsid w:val="00A374A0"/>
    <w:rsid w:val="00A40102"/>
    <w:rsid w:val="00A40984"/>
    <w:rsid w:val="00A42B3C"/>
    <w:rsid w:val="00A42BE9"/>
    <w:rsid w:val="00A42D6B"/>
    <w:rsid w:val="00A4345A"/>
    <w:rsid w:val="00A43A92"/>
    <w:rsid w:val="00A47625"/>
    <w:rsid w:val="00A50B3E"/>
    <w:rsid w:val="00A50D76"/>
    <w:rsid w:val="00A51089"/>
    <w:rsid w:val="00A510BE"/>
    <w:rsid w:val="00A542B1"/>
    <w:rsid w:val="00A55A3C"/>
    <w:rsid w:val="00A560F8"/>
    <w:rsid w:val="00A61AA1"/>
    <w:rsid w:val="00A61DAC"/>
    <w:rsid w:val="00A62354"/>
    <w:rsid w:val="00A62415"/>
    <w:rsid w:val="00A62DF4"/>
    <w:rsid w:val="00A63D88"/>
    <w:rsid w:val="00A65496"/>
    <w:rsid w:val="00A66562"/>
    <w:rsid w:val="00A67397"/>
    <w:rsid w:val="00A71D86"/>
    <w:rsid w:val="00A7484E"/>
    <w:rsid w:val="00A76589"/>
    <w:rsid w:val="00A76EDD"/>
    <w:rsid w:val="00A809D0"/>
    <w:rsid w:val="00A80D28"/>
    <w:rsid w:val="00A82BAB"/>
    <w:rsid w:val="00A838C5"/>
    <w:rsid w:val="00A84844"/>
    <w:rsid w:val="00A84E84"/>
    <w:rsid w:val="00A84EB1"/>
    <w:rsid w:val="00A85456"/>
    <w:rsid w:val="00A9010F"/>
    <w:rsid w:val="00A904AA"/>
    <w:rsid w:val="00A9428E"/>
    <w:rsid w:val="00A95DD6"/>
    <w:rsid w:val="00A96DAB"/>
    <w:rsid w:val="00AA20B7"/>
    <w:rsid w:val="00AA4D0D"/>
    <w:rsid w:val="00AA5B2F"/>
    <w:rsid w:val="00AB0F1A"/>
    <w:rsid w:val="00AB3703"/>
    <w:rsid w:val="00AB3E8E"/>
    <w:rsid w:val="00AB441B"/>
    <w:rsid w:val="00AB4760"/>
    <w:rsid w:val="00AB771B"/>
    <w:rsid w:val="00AB7BC2"/>
    <w:rsid w:val="00AC4738"/>
    <w:rsid w:val="00AC7E45"/>
    <w:rsid w:val="00AD39DC"/>
    <w:rsid w:val="00AD4559"/>
    <w:rsid w:val="00AD6896"/>
    <w:rsid w:val="00AD6F2E"/>
    <w:rsid w:val="00AE1E35"/>
    <w:rsid w:val="00AE2294"/>
    <w:rsid w:val="00AE2491"/>
    <w:rsid w:val="00AE270D"/>
    <w:rsid w:val="00AE33E6"/>
    <w:rsid w:val="00AE5ED0"/>
    <w:rsid w:val="00AE6077"/>
    <w:rsid w:val="00AE622E"/>
    <w:rsid w:val="00AE71E1"/>
    <w:rsid w:val="00AE79FE"/>
    <w:rsid w:val="00AF0A78"/>
    <w:rsid w:val="00AF3C99"/>
    <w:rsid w:val="00AF44DB"/>
    <w:rsid w:val="00AF6EC5"/>
    <w:rsid w:val="00AF7000"/>
    <w:rsid w:val="00AF7F9B"/>
    <w:rsid w:val="00B00687"/>
    <w:rsid w:val="00B018A1"/>
    <w:rsid w:val="00B048EF"/>
    <w:rsid w:val="00B04E98"/>
    <w:rsid w:val="00B0578F"/>
    <w:rsid w:val="00B05CA4"/>
    <w:rsid w:val="00B05F1A"/>
    <w:rsid w:val="00B068BA"/>
    <w:rsid w:val="00B077A5"/>
    <w:rsid w:val="00B131D6"/>
    <w:rsid w:val="00B13211"/>
    <w:rsid w:val="00B14221"/>
    <w:rsid w:val="00B15979"/>
    <w:rsid w:val="00B160D6"/>
    <w:rsid w:val="00B16FF1"/>
    <w:rsid w:val="00B22707"/>
    <w:rsid w:val="00B265FD"/>
    <w:rsid w:val="00B31195"/>
    <w:rsid w:val="00B322F8"/>
    <w:rsid w:val="00B3588D"/>
    <w:rsid w:val="00B369ED"/>
    <w:rsid w:val="00B37BDF"/>
    <w:rsid w:val="00B4132B"/>
    <w:rsid w:val="00B41D89"/>
    <w:rsid w:val="00B436B7"/>
    <w:rsid w:val="00B44653"/>
    <w:rsid w:val="00B44FAA"/>
    <w:rsid w:val="00B44FBA"/>
    <w:rsid w:val="00B45078"/>
    <w:rsid w:val="00B4545A"/>
    <w:rsid w:val="00B456A1"/>
    <w:rsid w:val="00B471CC"/>
    <w:rsid w:val="00B503B8"/>
    <w:rsid w:val="00B50F5D"/>
    <w:rsid w:val="00B52C0F"/>
    <w:rsid w:val="00B53567"/>
    <w:rsid w:val="00B5436E"/>
    <w:rsid w:val="00B54C24"/>
    <w:rsid w:val="00B55EDE"/>
    <w:rsid w:val="00B57DDA"/>
    <w:rsid w:val="00B61DAD"/>
    <w:rsid w:val="00B63FCF"/>
    <w:rsid w:val="00B6455D"/>
    <w:rsid w:val="00B64D44"/>
    <w:rsid w:val="00B66272"/>
    <w:rsid w:val="00B66A08"/>
    <w:rsid w:val="00B66E00"/>
    <w:rsid w:val="00B674CB"/>
    <w:rsid w:val="00B67645"/>
    <w:rsid w:val="00B703A6"/>
    <w:rsid w:val="00B70796"/>
    <w:rsid w:val="00B70A52"/>
    <w:rsid w:val="00B72448"/>
    <w:rsid w:val="00B72E28"/>
    <w:rsid w:val="00B72F3E"/>
    <w:rsid w:val="00B74FC9"/>
    <w:rsid w:val="00B76430"/>
    <w:rsid w:val="00B775E1"/>
    <w:rsid w:val="00B8254C"/>
    <w:rsid w:val="00B82A37"/>
    <w:rsid w:val="00B82EF2"/>
    <w:rsid w:val="00B833F9"/>
    <w:rsid w:val="00B84D4A"/>
    <w:rsid w:val="00B855AA"/>
    <w:rsid w:val="00B856F9"/>
    <w:rsid w:val="00B86CAB"/>
    <w:rsid w:val="00B86DC9"/>
    <w:rsid w:val="00B910CA"/>
    <w:rsid w:val="00B935D3"/>
    <w:rsid w:val="00B95EBB"/>
    <w:rsid w:val="00B96056"/>
    <w:rsid w:val="00B9661F"/>
    <w:rsid w:val="00BA032C"/>
    <w:rsid w:val="00BA0ED5"/>
    <w:rsid w:val="00BA2895"/>
    <w:rsid w:val="00BA6C2B"/>
    <w:rsid w:val="00BA7FF5"/>
    <w:rsid w:val="00BB0A43"/>
    <w:rsid w:val="00BB1A85"/>
    <w:rsid w:val="00BB3A0F"/>
    <w:rsid w:val="00BB3E7B"/>
    <w:rsid w:val="00BB5104"/>
    <w:rsid w:val="00BB66E7"/>
    <w:rsid w:val="00BB6CAD"/>
    <w:rsid w:val="00BB7B37"/>
    <w:rsid w:val="00BC1A77"/>
    <w:rsid w:val="00BC2DE3"/>
    <w:rsid w:val="00BC4134"/>
    <w:rsid w:val="00BC6BDB"/>
    <w:rsid w:val="00BC6C15"/>
    <w:rsid w:val="00BD08A9"/>
    <w:rsid w:val="00BD40AF"/>
    <w:rsid w:val="00BD47E1"/>
    <w:rsid w:val="00BD4C75"/>
    <w:rsid w:val="00BD6541"/>
    <w:rsid w:val="00BD7C30"/>
    <w:rsid w:val="00BD7CC2"/>
    <w:rsid w:val="00BE4D64"/>
    <w:rsid w:val="00BE57EB"/>
    <w:rsid w:val="00BE5A6A"/>
    <w:rsid w:val="00BF16E9"/>
    <w:rsid w:val="00BF29F4"/>
    <w:rsid w:val="00BF3156"/>
    <w:rsid w:val="00BF3C03"/>
    <w:rsid w:val="00BF45F5"/>
    <w:rsid w:val="00BF6985"/>
    <w:rsid w:val="00BF7461"/>
    <w:rsid w:val="00C01BEF"/>
    <w:rsid w:val="00C0260E"/>
    <w:rsid w:val="00C04E0B"/>
    <w:rsid w:val="00C05E1B"/>
    <w:rsid w:val="00C063B2"/>
    <w:rsid w:val="00C0765D"/>
    <w:rsid w:val="00C07D05"/>
    <w:rsid w:val="00C07E97"/>
    <w:rsid w:val="00C07F6B"/>
    <w:rsid w:val="00C1012D"/>
    <w:rsid w:val="00C1181B"/>
    <w:rsid w:val="00C138CB"/>
    <w:rsid w:val="00C148BE"/>
    <w:rsid w:val="00C208B8"/>
    <w:rsid w:val="00C263EB"/>
    <w:rsid w:val="00C30BF2"/>
    <w:rsid w:val="00C3234C"/>
    <w:rsid w:val="00C331E4"/>
    <w:rsid w:val="00C33212"/>
    <w:rsid w:val="00C334E7"/>
    <w:rsid w:val="00C339AB"/>
    <w:rsid w:val="00C33C8E"/>
    <w:rsid w:val="00C357EE"/>
    <w:rsid w:val="00C35FE2"/>
    <w:rsid w:val="00C37D9A"/>
    <w:rsid w:val="00C40DD3"/>
    <w:rsid w:val="00C41ACF"/>
    <w:rsid w:val="00C42263"/>
    <w:rsid w:val="00C42E35"/>
    <w:rsid w:val="00C42F65"/>
    <w:rsid w:val="00C43080"/>
    <w:rsid w:val="00C43111"/>
    <w:rsid w:val="00C44805"/>
    <w:rsid w:val="00C51DD4"/>
    <w:rsid w:val="00C535B5"/>
    <w:rsid w:val="00C549CD"/>
    <w:rsid w:val="00C54EF4"/>
    <w:rsid w:val="00C55748"/>
    <w:rsid w:val="00C55BE1"/>
    <w:rsid w:val="00C576F8"/>
    <w:rsid w:val="00C60E50"/>
    <w:rsid w:val="00C61F2B"/>
    <w:rsid w:val="00C63E1E"/>
    <w:rsid w:val="00C64DB4"/>
    <w:rsid w:val="00C65057"/>
    <w:rsid w:val="00C654F1"/>
    <w:rsid w:val="00C65D9A"/>
    <w:rsid w:val="00C7036A"/>
    <w:rsid w:val="00C708D1"/>
    <w:rsid w:val="00C71D1D"/>
    <w:rsid w:val="00C724DF"/>
    <w:rsid w:val="00C76463"/>
    <w:rsid w:val="00C7689F"/>
    <w:rsid w:val="00C771EB"/>
    <w:rsid w:val="00C80122"/>
    <w:rsid w:val="00C81DC3"/>
    <w:rsid w:val="00C8340F"/>
    <w:rsid w:val="00C84CFB"/>
    <w:rsid w:val="00C858A5"/>
    <w:rsid w:val="00C90CDF"/>
    <w:rsid w:val="00C9103A"/>
    <w:rsid w:val="00C926C5"/>
    <w:rsid w:val="00C95579"/>
    <w:rsid w:val="00C96AA1"/>
    <w:rsid w:val="00CA1C7E"/>
    <w:rsid w:val="00CA223A"/>
    <w:rsid w:val="00CA35A2"/>
    <w:rsid w:val="00CA4B2F"/>
    <w:rsid w:val="00CA4F2F"/>
    <w:rsid w:val="00CA6701"/>
    <w:rsid w:val="00CA6BFC"/>
    <w:rsid w:val="00CA6C47"/>
    <w:rsid w:val="00CA6C4A"/>
    <w:rsid w:val="00CB7175"/>
    <w:rsid w:val="00CB7F8F"/>
    <w:rsid w:val="00CC03A1"/>
    <w:rsid w:val="00CC1DC1"/>
    <w:rsid w:val="00CC4458"/>
    <w:rsid w:val="00CC6CDA"/>
    <w:rsid w:val="00CC7103"/>
    <w:rsid w:val="00CD0D45"/>
    <w:rsid w:val="00CD2E3E"/>
    <w:rsid w:val="00CD35AC"/>
    <w:rsid w:val="00CD410C"/>
    <w:rsid w:val="00CD4943"/>
    <w:rsid w:val="00CD56BD"/>
    <w:rsid w:val="00CD65EC"/>
    <w:rsid w:val="00CD68FA"/>
    <w:rsid w:val="00CD6DF7"/>
    <w:rsid w:val="00CD6E91"/>
    <w:rsid w:val="00CD78B4"/>
    <w:rsid w:val="00CD7C82"/>
    <w:rsid w:val="00CE0DC0"/>
    <w:rsid w:val="00CF3ACC"/>
    <w:rsid w:val="00CF41DD"/>
    <w:rsid w:val="00CF4826"/>
    <w:rsid w:val="00CF487B"/>
    <w:rsid w:val="00CF4E13"/>
    <w:rsid w:val="00D009A3"/>
    <w:rsid w:val="00D01839"/>
    <w:rsid w:val="00D01BB5"/>
    <w:rsid w:val="00D03269"/>
    <w:rsid w:val="00D03862"/>
    <w:rsid w:val="00D04274"/>
    <w:rsid w:val="00D06C73"/>
    <w:rsid w:val="00D10E10"/>
    <w:rsid w:val="00D1105B"/>
    <w:rsid w:val="00D126C1"/>
    <w:rsid w:val="00D13B4E"/>
    <w:rsid w:val="00D16847"/>
    <w:rsid w:val="00D16ECB"/>
    <w:rsid w:val="00D17FC7"/>
    <w:rsid w:val="00D20CA2"/>
    <w:rsid w:val="00D23B66"/>
    <w:rsid w:val="00D24290"/>
    <w:rsid w:val="00D243B6"/>
    <w:rsid w:val="00D27104"/>
    <w:rsid w:val="00D322DE"/>
    <w:rsid w:val="00D3613E"/>
    <w:rsid w:val="00D364FA"/>
    <w:rsid w:val="00D4062B"/>
    <w:rsid w:val="00D40CA3"/>
    <w:rsid w:val="00D41270"/>
    <w:rsid w:val="00D422C3"/>
    <w:rsid w:val="00D42868"/>
    <w:rsid w:val="00D42EFE"/>
    <w:rsid w:val="00D44041"/>
    <w:rsid w:val="00D441A1"/>
    <w:rsid w:val="00D44922"/>
    <w:rsid w:val="00D46A19"/>
    <w:rsid w:val="00D47454"/>
    <w:rsid w:val="00D50051"/>
    <w:rsid w:val="00D518B4"/>
    <w:rsid w:val="00D521DE"/>
    <w:rsid w:val="00D54E3F"/>
    <w:rsid w:val="00D561D3"/>
    <w:rsid w:val="00D56A7B"/>
    <w:rsid w:val="00D57F37"/>
    <w:rsid w:val="00D600A3"/>
    <w:rsid w:val="00D6066F"/>
    <w:rsid w:val="00D61470"/>
    <w:rsid w:val="00D619FC"/>
    <w:rsid w:val="00D61E2B"/>
    <w:rsid w:val="00D6275E"/>
    <w:rsid w:val="00D62988"/>
    <w:rsid w:val="00D63C55"/>
    <w:rsid w:val="00D6653A"/>
    <w:rsid w:val="00D66646"/>
    <w:rsid w:val="00D725F7"/>
    <w:rsid w:val="00D7294C"/>
    <w:rsid w:val="00D735F4"/>
    <w:rsid w:val="00D7432C"/>
    <w:rsid w:val="00D75BC7"/>
    <w:rsid w:val="00D76040"/>
    <w:rsid w:val="00D81042"/>
    <w:rsid w:val="00D83C6E"/>
    <w:rsid w:val="00D849DA"/>
    <w:rsid w:val="00D86A84"/>
    <w:rsid w:val="00D908B7"/>
    <w:rsid w:val="00D91967"/>
    <w:rsid w:val="00D93211"/>
    <w:rsid w:val="00D93973"/>
    <w:rsid w:val="00D94705"/>
    <w:rsid w:val="00D96892"/>
    <w:rsid w:val="00D96B1A"/>
    <w:rsid w:val="00DA18D7"/>
    <w:rsid w:val="00DA2626"/>
    <w:rsid w:val="00DB04BB"/>
    <w:rsid w:val="00DB0B96"/>
    <w:rsid w:val="00DB2A11"/>
    <w:rsid w:val="00DB2CC8"/>
    <w:rsid w:val="00DB301E"/>
    <w:rsid w:val="00DB3293"/>
    <w:rsid w:val="00DB3F5C"/>
    <w:rsid w:val="00DB532E"/>
    <w:rsid w:val="00DB5F88"/>
    <w:rsid w:val="00DB6076"/>
    <w:rsid w:val="00DB71B9"/>
    <w:rsid w:val="00DB7CE8"/>
    <w:rsid w:val="00DC1ED8"/>
    <w:rsid w:val="00DC5671"/>
    <w:rsid w:val="00DC5975"/>
    <w:rsid w:val="00DC61A5"/>
    <w:rsid w:val="00DC6979"/>
    <w:rsid w:val="00DD06BD"/>
    <w:rsid w:val="00DD0E84"/>
    <w:rsid w:val="00DD12CA"/>
    <w:rsid w:val="00DD4970"/>
    <w:rsid w:val="00DD69B1"/>
    <w:rsid w:val="00DD6BD3"/>
    <w:rsid w:val="00DE0BD0"/>
    <w:rsid w:val="00DE207E"/>
    <w:rsid w:val="00DE2A72"/>
    <w:rsid w:val="00DE2F0E"/>
    <w:rsid w:val="00DE4047"/>
    <w:rsid w:val="00DE4E04"/>
    <w:rsid w:val="00DE691D"/>
    <w:rsid w:val="00DF10F3"/>
    <w:rsid w:val="00DF19D8"/>
    <w:rsid w:val="00DF27A5"/>
    <w:rsid w:val="00DF2BAC"/>
    <w:rsid w:val="00DF38D1"/>
    <w:rsid w:val="00DF3CEB"/>
    <w:rsid w:val="00DF3FBC"/>
    <w:rsid w:val="00DF6BAC"/>
    <w:rsid w:val="00E00550"/>
    <w:rsid w:val="00E00C47"/>
    <w:rsid w:val="00E039AF"/>
    <w:rsid w:val="00E04234"/>
    <w:rsid w:val="00E0466E"/>
    <w:rsid w:val="00E0698D"/>
    <w:rsid w:val="00E106D9"/>
    <w:rsid w:val="00E11372"/>
    <w:rsid w:val="00E12BD6"/>
    <w:rsid w:val="00E13991"/>
    <w:rsid w:val="00E15B0E"/>
    <w:rsid w:val="00E219FC"/>
    <w:rsid w:val="00E25157"/>
    <w:rsid w:val="00E25E65"/>
    <w:rsid w:val="00E26717"/>
    <w:rsid w:val="00E26B35"/>
    <w:rsid w:val="00E27851"/>
    <w:rsid w:val="00E30F5A"/>
    <w:rsid w:val="00E3133E"/>
    <w:rsid w:val="00E32364"/>
    <w:rsid w:val="00E32C47"/>
    <w:rsid w:val="00E331AD"/>
    <w:rsid w:val="00E33DB8"/>
    <w:rsid w:val="00E35838"/>
    <w:rsid w:val="00E37277"/>
    <w:rsid w:val="00E37317"/>
    <w:rsid w:val="00E425D2"/>
    <w:rsid w:val="00E42CC4"/>
    <w:rsid w:val="00E43102"/>
    <w:rsid w:val="00E43D0A"/>
    <w:rsid w:val="00E4716D"/>
    <w:rsid w:val="00E5069C"/>
    <w:rsid w:val="00E50D03"/>
    <w:rsid w:val="00E517F3"/>
    <w:rsid w:val="00E51A1E"/>
    <w:rsid w:val="00E51F6F"/>
    <w:rsid w:val="00E52511"/>
    <w:rsid w:val="00E53BF2"/>
    <w:rsid w:val="00E5451A"/>
    <w:rsid w:val="00E55035"/>
    <w:rsid w:val="00E56431"/>
    <w:rsid w:val="00E56730"/>
    <w:rsid w:val="00E572B4"/>
    <w:rsid w:val="00E6153D"/>
    <w:rsid w:val="00E61B34"/>
    <w:rsid w:val="00E61C1E"/>
    <w:rsid w:val="00E6213C"/>
    <w:rsid w:val="00E6326E"/>
    <w:rsid w:val="00E638F9"/>
    <w:rsid w:val="00E65DBB"/>
    <w:rsid w:val="00E66381"/>
    <w:rsid w:val="00E66D43"/>
    <w:rsid w:val="00E70E06"/>
    <w:rsid w:val="00E713BB"/>
    <w:rsid w:val="00E7227D"/>
    <w:rsid w:val="00E7328E"/>
    <w:rsid w:val="00E741DA"/>
    <w:rsid w:val="00E744FE"/>
    <w:rsid w:val="00E74F96"/>
    <w:rsid w:val="00E83577"/>
    <w:rsid w:val="00E85350"/>
    <w:rsid w:val="00E875F7"/>
    <w:rsid w:val="00E90228"/>
    <w:rsid w:val="00E908E1"/>
    <w:rsid w:val="00E91022"/>
    <w:rsid w:val="00E91211"/>
    <w:rsid w:val="00E91846"/>
    <w:rsid w:val="00E9188F"/>
    <w:rsid w:val="00E91D46"/>
    <w:rsid w:val="00E935A8"/>
    <w:rsid w:val="00E94172"/>
    <w:rsid w:val="00E9471C"/>
    <w:rsid w:val="00E95F6C"/>
    <w:rsid w:val="00EA1202"/>
    <w:rsid w:val="00EA22C8"/>
    <w:rsid w:val="00EA2CA3"/>
    <w:rsid w:val="00EA2F6A"/>
    <w:rsid w:val="00EA4518"/>
    <w:rsid w:val="00EA4DD8"/>
    <w:rsid w:val="00EB0251"/>
    <w:rsid w:val="00EB0280"/>
    <w:rsid w:val="00EB064A"/>
    <w:rsid w:val="00EB0B70"/>
    <w:rsid w:val="00EB2B1D"/>
    <w:rsid w:val="00EB352D"/>
    <w:rsid w:val="00EB58DE"/>
    <w:rsid w:val="00EB5E49"/>
    <w:rsid w:val="00EB65EE"/>
    <w:rsid w:val="00EB6AFB"/>
    <w:rsid w:val="00EB6C8F"/>
    <w:rsid w:val="00EC34B7"/>
    <w:rsid w:val="00EC3593"/>
    <w:rsid w:val="00EC6BF3"/>
    <w:rsid w:val="00ED001A"/>
    <w:rsid w:val="00ED0841"/>
    <w:rsid w:val="00ED13FB"/>
    <w:rsid w:val="00ED511E"/>
    <w:rsid w:val="00ED7112"/>
    <w:rsid w:val="00EE1FDB"/>
    <w:rsid w:val="00EE29AC"/>
    <w:rsid w:val="00EE4A30"/>
    <w:rsid w:val="00EE7F64"/>
    <w:rsid w:val="00EF1B1C"/>
    <w:rsid w:val="00EF2DEA"/>
    <w:rsid w:val="00EF2FCB"/>
    <w:rsid w:val="00EF3C98"/>
    <w:rsid w:val="00EF498B"/>
    <w:rsid w:val="00EF6BDB"/>
    <w:rsid w:val="00EF72C1"/>
    <w:rsid w:val="00F00B8F"/>
    <w:rsid w:val="00F0357E"/>
    <w:rsid w:val="00F04413"/>
    <w:rsid w:val="00F04901"/>
    <w:rsid w:val="00F04BAC"/>
    <w:rsid w:val="00F04E61"/>
    <w:rsid w:val="00F1027D"/>
    <w:rsid w:val="00F14B60"/>
    <w:rsid w:val="00F21584"/>
    <w:rsid w:val="00F2314B"/>
    <w:rsid w:val="00F25491"/>
    <w:rsid w:val="00F26764"/>
    <w:rsid w:val="00F273D6"/>
    <w:rsid w:val="00F2740B"/>
    <w:rsid w:val="00F27BCA"/>
    <w:rsid w:val="00F304ED"/>
    <w:rsid w:val="00F30FC0"/>
    <w:rsid w:val="00F31B44"/>
    <w:rsid w:val="00F33EF0"/>
    <w:rsid w:val="00F37F6F"/>
    <w:rsid w:val="00F400E2"/>
    <w:rsid w:val="00F45958"/>
    <w:rsid w:val="00F46E39"/>
    <w:rsid w:val="00F502F0"/>
    <w:rsid w:val="00F50330"/>
    <w:rsid w:val="00F50CC9"/>
    <w:rsid w:val="00F522E9"/>
    <w:rsid w:val="00F54DBE"/>
    <w:rsid w:val="00F55795"/>
    <w:rsid w:val="00F56174"/>
    <w:rsid w:val="00F56ADD"/>
    <w:rsid w:val="00F627A9"/>
    <w:rsid w:val="00F63C5A"/>
    <w:rsid w:val="00F64707"/>
    <w:rsid w:val="00F650A7"/>
    <w:rsid w:val="00F6510F"/>
    <w:rsid w:val="00F65E9F"/>
    <w:rsid w:val="00F71D1F"/>
    <w:rsid w:val="00F7555B"/>
    <w:rsid w:val="00F77754"/>
    <w:rsid w:val="00F804B9"/>
    <w:rsid w:val="00F81D7D"/>
    <w:rsid w:val="00F81F14"/>
    <w:rsid w:val="00F854C9"/>
    <w:rsid w:val="00F85EB4"/>
    <w:rsid w:val="00F922B6"/>
    <w:rsid w:val="00F92752"/>
    <w:rsid w:val="00F92FAF"/>
    <w:rsid w:val="00F9443A"/>
    <w:rsid w:val="00F97007"/>
    <w:rsid w:val="00F97ADF"/>
    <w:rsid w:val="00FA05EB"/>
    <w:rsid w:val="00FA4C02"/>
    <w:rsid w:val="00FA7CD3"/>
    <w:rsid w:val="00FB1375"/>
    <w:rsid w:val="00FB2157"/>
    <w:rsid w:val="00FB2D26"/>
    <w:rsid w:val="00FB2F53"/>
    <w:rsid w:val="00FB3FD1"/>
    <w:rsid w:val="00FB532C"/>
    <w:rsid w:val="00FB68D3"/>
    <w:rsid w:val="00FC0665"/>
    <w:rsid w:val="00FC1B6C"/>
    <w:rsid w:val="00FC1BD6"/>
    <w:rsid w:val="00FC1F9B"/>
    <w:rsid w:val="00FC57AB"/>
    <w:rsid w:val="00FD47B9"/>
    <w:rsid w:val="00FD6947"/>
    <w:rsid w:val="00FD6E7E"/>
    <w:rsid w:val="00FE04AD"/>
    <w:rsid w:val="00FE1231"/>
    <w:rsid w:val="00FE35BF"/>
    <w:rsid w:val="00FE4D32"/>
    <w:rsid w:val="00FF2713"/>
    <w:rsid w:val="00FF295F"/>
    <w:rsid w:val="00FF623E"/>
    <w:rsid w:val="00FF6652"/>
    <w:rsid w:val="00FF7C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style>
  <w:style w:type="paragraph" w:styleId="2">
    <w:name w:val="heading 2"/>
    <w:basedOn w:val="a"/>
    <w:next w:val="a"/>
    <w:qFormat/>
    <w:rsid w:val="000D01B2"/>
    <w:pPr>
      <w:keepNext/>
      <w:widowControl/>
      <w:jc w:val="center"/>
      <w:outlineLvl w:val="1"/>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character" w:styleId="a5">
    <w:name w:val="page number"/>
    <w:rPr>
      <w:sz w:val="20"/>
    </w:rPr>
  </w:style>
  <w:style w:type="paragraph" w:styleId="a6">
    <w:name w:val="Body Text"/>
    <w:basedOn w:val="a"/>
    <w:link w:val="a7"/>
    <w:pPr>
      <w:jc w:val="both"/>
    </w:pPr>
  </w:style>
  <w:style w:type="paragraph" w:styleId="a8">
    <w:name w:val="List"/>
    <w:basedOn w:val="a"/>
    <w:pPr>
      <w:ind w:left="283" w:hanging="283"/>
    </w:pPr>
  </w:style>
  <w:style w:type="paragraph" w:styleId="20">
    <w:name w:val="List 2"/>
    <w:basedOn w:val="a"/>
    <w:pPr>
      <w:ind w:left="566" w:hanging="283"/>
    </w:pPr>
  </w:style>
  <w:style w:type="paragraph" w:styleId="a9">
    <w:name w:val="List Bullet"/>
    <w:basedOn w:val="a"/>
    <w:pPr>
      <w:jc w:val="both"/>
    </w:pPr>
    <w:rPr>
      <w:sz w:val="14"/>
    </w:rPr>
  </w:style>
  <w:style w:type="paragraph" w:styleId="21">
    <w:name w:val="List Continue 2"/>
    <w:basedOn w:val="a"/>
    <w:pPr>
      <w:spacing w:after="120"/>
      <w:ind w:left="566"/>
    </w:pPr>
  </w:style>
  <w:style w:type="paragraph" w:styleId="aa">
    <w:name w:val="Body Text Indent"/>
    <w:basedOn w:val="a"/>
    <w:link w:val="ab"/>
    <w:pPr>
      <w:spacing w:after="120"/>
      <w:ind w:left="283"/>
    </w:pPr>
  </w:style>
  <w:style w:type="paragraph" w:styleId="22">
    <w:name w:val="Body Text Indent 2"/>
    <w:basedOn w:val="a"/>
    <w:link w:val="23"/>
    <w:pPr>
      <w:ind w:left="851"/>
      <w:jc w:val="both"/>
    </w:pPr>
  </w:style>
  <w:style w:type="paragraph" w:styleId="24">
    <w:name w:val="Body Text 2"/>
    <w:basedOn w:val="a"/>
    <w:link w:val="25"/>
    <w:pPr>
      <w:jc w:val="both"/>
    </w:pPr>
    <w:rPr>
      <w:rFonts w:ascii="a_FuturaOrto" w:hAnsi="a_FuturaOrto"/>
      <w:color w:val="000000"/>
    </w:rPr>
  </w:style>
  <w:style w:type="paragraph" w:styleId="3">
    <w:name w:val="Body Text Indent 3"/>
    <w:basedOn w:val="a"/>
    <w:link w:val="30"/>
    <w:pPr>
      <w:ind w:firstLine="720"/>
      <w:jc w:val="both"/>
    </w:pPr>
  </w:style>
  <w:style w:type="paragraph" w:styleId="ac">
    <w:name w:val="Title"/>
    <w:basedOn w:val="a"/>
    <w:qFormat/>
    <w:pPr>
      <w:jc w:val="center"/>
    </w:pPr>
    <w:rPr>
      <w:b/>
    </w:rPr>
  </w:style>
  <w:style w:type="paragraph" w:customStyle="1" w:styleId="210">
    <w:name w:val="Основной текст с отступом 21"/>
    <w:basedOn w:val="a"/>
    <w:pPr>
      <w:widowControl/>
      <w:ind w:firstLine="426"/>
      <w:jc w:val="both"/>
    </w:pPr>
    <w:rPr>
      <w:rFonts w:ascii="Arial" w:hAnsi="Arial"/>
    </w:rPr>
  </w:style>
  <w:style w:type="paragraph" w:styleId="ad">
    <w:name w:val="Balloon Text"/>
    <w:basedOn w:val="a"/>
    <w:semiHidden/>
    <w:rPr>
      <w:rFonts w:ascii="Tahoma" w:hAnsi="Tahoma" w:cs="Tahoma"/>
      <w:sz w:val="16"/>
      <w:szCs w:val="16"/>
    </w:rPr>
  </w:style>
  <w:style w:type="paragraph" w:styleId="31">
    <w:name w:val="List Continue 3"/>
    <w:basedOn w:val="a"/>
    <w:rsid w:val="007346E5"/>
    <w:pPr>
      <w:spacing w:after="120"/>
      <w:ind w:left="849"/>
    </w:pPr>
  </w:style>
  <w:style w:type="table" w:styleId="ae">
    <w:name w:val="Table Grid"/>
    <w:basedOn w:val="a1"/>
    <w:rsid w:val="00CD68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iiaiieoaenoioaoa">
    <w:name w:val="Iniiaiie oaeno io?aoa"/>
    <w:rsid w:val="004B44AD"/>
    <w:pPr>
      <w:widowControl w:val="0"/>
      <w:spacing w:line="240" w:lineRule="atLeast"/>
      <w:ind w:firstLine="720"/>
      <w:jc w:val="both"/>
    </w:pPr>
    <w:rPr>
      <w:sz w:val="24"/>
      <w:szCs w:val="24"/>
      <w:lang w:val="en-US"/>
    </w:rPr>
  </w:style>
  <w:style w:type="paragraph" w:customStyle="1" w:styleId="211">
    <w:name w:val="Основной текст 21"/>
    <w:basedOn w:val="a"/>
    <w:rsid w:val="00FE35BF"/>
    <w:pPr>
      <w:widowControl/>
      <w:ind w:firstLine="709"/>
      <w:jc w:val="both"/>
    </w:pPr>
    <w:rPr>
      <w:sz w:val="36"/>
    </w:rPr>
  </w:style>
  <w:style w:type="paragraph" w:styleId="af">
    <w:name w:val="footnote text"/>
    <w:basedOn w:val="a"/>
    <w:semiHidden/>
    <w:rsid w:val="005D79CB"/>
    <w:pPr>
      <w:widowControl/>
    </w:pPr>
  </w:style>
  <w:style w:type="character" w:styleId="af0">
    <w:name w:val="footnote reference"/>
    <w:semiHidden/>
    <w:rsid w:val="005D79CB"/>
    <w:rPr>
      <w:vertAlign w:val="superscript"/>
    </w:rPr>
  </w:style>
  <w:style w:type="paragraph" w:customStyle="1" w:styleId="ConsNormal">
    <w:name w:val="ConsNormal"/>
    <w:rsid w:val="00BB66E7"/>
    <w:pPr>
      <w:widowControl w:val="0"/>
      <w:ind w:firstLine="720"/>
    </w:pPr>
    <w:rPr>
      <w:rFonts w:ascii="Arial" w:hAnsi="Arial"/>
      <w:snapToGrid w:val="0"/>
    </w:rPr>
  </w:style>
  <w:style w:type="character" w:styleId="af1">
    <w:name w:val="Hyperlink"/>
    <w:rsid w:val="009561FC"/>
    <w:rPr>
      <w:color w:val="0000FF"/>
      <w:u w:val="single"/>
    </w:rPr>
  </w:style>
  <w:style w:type="paragraph" w:customStyle="1" w:styleId="ConsPlusNormal">
    <w:name w:val="ConsPlusNormal"/>
    <w:rsid w:val="00620423"/>
    <w:pPr>
      <w:widowControl w:val="0"/>
      <w:autoSpaceDE w:val="0"/>
      <w:autoSpaceDN w:val="0"/>
      <w:adjustRightInd w:val="0"/>
      <w:ind w:firstLine="720"/>
    </w:pPr>
    <w:rPr>
      <w:rFonts w:ascii="Arial" w:hAnsi="Arial" w:cs="Arial"/>
    </w:rPr>
  </w:style>
  <w:style w:type="paragraph" w:customStyle="1" w:styleId="212">
    <w:name w:val="Основной текст с отступом 21"/>
    <w:basedOn w:val="a"/>
    <w:rsid w:val="00D16847"/>
    <w:pPr>
      <w:widowControl/>
      <w:suppressAutoHyphens/>
      <w:ind w:left="720"/>
      <w:jc w:val="both"/>
    </w:pPr>
    <w:rPr>
      <w:sz w:val="18"/>
      <w:szCs w:val="18"/>
      <w:lang w:eastAsia="ar-SA"/>
    </w:rPr>
  </w:style>
  <w:style w:type="paragraph" w:customStyle="1" w:styleId="ConsPlusCell">
    <w:name w:val="ConsPlusCell"/>
    <w:uiPriority w:val="99"/>
    <w:rsid w:val="004C5BB2"/>
    <w:pPr>
      <w:widowControl w:val="0"/>
      <w:autoSpaceDE w:val="0"/>
      <w:autoSpaceDN w:val="0"/>
      <w:adjustRightInd w:val="0"/>
    </w:pPr>
    <w:rPr>
      <w:rFonts w:ascii="Arial" w:hAnsi="Arial" w:cs="Arial"/>
    </w:rPr>
  </w:style>
  <w:style w:type="character" w:customStyle="1" w:styleId="a7">
    <w:name w:val="Основной текст Знак"/>
    <w:link w:val="a6"/>
    <w:semiHidden/>
    <w:locked/>
    <w:rsid w:val="00F55795"/>
    <w:rPr>
      <w:lang w:val="ru-RU" w:eastAsia="ru-RU" w:bidi="ar-SA"/>
    </w:rPr>
  </w:style>
  <w:style w:type="character" w:customStyle="1" w:styleId="ab">
    <w:name w:val="Основной текст с отступом Знак"/>
    <w:link w:val="aa"/>
    <w:semiHidden/>
    <w:locked/>
    <w:rsid w:val="00F55795"/>
    <w:rPr>
      <w:lang w:val="ru-RU" w:eastAsia="ru-RU" w:bidi="ar-SA"/>
    </w:rPr>
  </w:style>
  <w:style w:type="character" w:customStyle="1" w:styleId="25">
    <w:name w:val="Основной текст 2 Знак"/>
    <w:link w:val="24"/>
    <w:semiHidden/>
    <w:locked/>
    <w:rsid w:val="00F55795"/>
    <w:rPr>
      <w:rFonts w:ascii="a_FuturaOrto" w:hAnsi="a_FuturaOrto"/>
      <w:color w:val="000000"/>
      <w:lang w:val="ru-RU" w:eastAsia="ru-RU" w:bidi="ar-SA"/>
    </w:rPr>
  </w:style>
  <w:style w:type="character" w:customStyle="1" w:styleId="23">
    <w:name w:val="Основной текст с отступом 2 Знак"/>
    <w:link w:val="22"/>
    <w:semiHidden/>
    <w:locked/>
    <w:rsid w:val="00F55795"/>
    <w:rPr>
      <w:lang w:val="ru-RU" w:eastAsia="ru-RU" w:bidi="ar-SA"/>
    </w:rPr>
  </w:style>
  <w:style w:type="paragraph" w:customStyle="1" w:styleId="2110">
    <w:name w:val="Основной текст с отступом 211"/>
    <w:basedOn w:val="a"/>
    <w:rsid w:val="00F55795"/>
    <w:pPr>
      <w:widowControl/>
      <w:suppressAutoHyphens/>
      <w:ind w:left="720"/>
      <w:jc w:val="both"/>
    </w:pPr>
    <w:rPr>
      <w:sz w:val="18"/>
      <w:szCs w:val="18"/>
      <w:lang w:eastAsia="ar-SA"/>
    </w:rPr>
  </w:style>
  <w:style w:type="character" w:customStyle="1" w:styleId="30">
    <w:name w:val="Основной текст с отступом 3 Знак"/>
    <w:link w:val="3"/>
    <w:rsid w:val="00B55EDE"/>
  </w:style>
  <w:style w:type="character" w:customStyle="1" w:styleId="af2">
    <w:name w:val="Основной текст_"/>
    <w:link w:val="26"/>
    <w:rsid w:val="006E78F7"/>
    <w:rPr>
      <w:sz w:val="17"/>
      <w:szCs w:val="17"/>
      <w:shd w:val="clear" w:color="auto" w:fill="FFFFFF"/>
    </w:rPr>
  </w:style>
  <w:style w:type="paragraph" w:customStyle="1" w:styleId="26">
    <w:name w:val="Основной текст2"/>
    <w:basedOn w:val="a"/>
    <w:link w:val="af2"/>
    <w:rsid w:val="006E78F7"/>
    <w:pPr>
      <w:widowControl/>
      <w:shd w:val="clear" w:color="auto" w:fill="FFFFFF"/>
      <w:spacing w:line="227" w:lineRule="exact"/>
      <w:ind w:hanging="320"/>
      <w:jc w:val="both"/>
    </w:pPr>
    <w:rPr>
      <w:sz w:val="17"/>
      <w:szCs w:val="1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style>
  <w:style w:type="paragraph" w:styleId="2">
    <w:name w:val="heading 2"/>
    <w:basedOn w:val="a"/>
    <w:next w:val="a"/>
    <w:qFormat/>
    <w:rsid w:val="000D01B2"/>
    <w:pPr>
      <w:keepNext/>
      <w:widowControl/>
      <w:jc w:val="center"/>
      <w:outlineLvl w:val="1"/>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character" w:styleId="a5">
    <w:name w:val="page number"/>
    <w:rPr>
      <w:sz w:val="20"/>
    </w:rPr>
  </w:style>
  <w:style w:type="paragraph" w:styleId="a6">
    <w:name w:val="Body Text"/>
    <w:basedOn w:val="a"/>
    <w:link w:val="a7"/>
    <w:pPr>
      <w:jc w:val="both"/>
    </w:pPr>
  </w:style>
  <w:style w:type="paragraph" w:styleId="a8">
    <w:name w:val="List"/>
    <w:basedOn w:val="a"/>
    <w:pPr>
      <w:ind w:left="283" w:hanging="283"/>
    </w:pPr>
  </w:style>
  <w:style w:type="paragraph" w:styleId="20">
    <w:name w:val="List 2"/>
    <w:basedOn w:val="a"/>
    <w:pPr>
      <w:ind w:left="566" w:hanging="283"/>
    </w:pPr>
  </w:style>
  <w:style w:type="paragraph" w:styleId="a9">
    <w:name w:val="List Bullet"/>
    <w:basedOn w:val="a"/>
    <w:pPr>
      <w:jc w:val="both"/>
    </w:pPr>
    <w:rPr>
      <w:sz w:val="14"/>
    </w:rPr>
  </w:style>
  <w:style w:type="paragraph" w:styleId="21">
    <w:name w:val="List Continue 2"/>
    <w:basedOn w:val="a"/>
    <w:pPr>
      <w:spacing w:after="120"/>
      <w:ind w:left="566"/>
    </w:pPr>
  </w:style>
  <w:style w:type="paragraph" w:styleId="aa">
    <w:name w:val="Body Text Indent"/>
    <w:basedOn w:val="a"/>
    <w:link w:val="ab"/>
    <w:pPr>
      <w:spacing w:after="120"/>
      <w:ind w:left="283"/>
    </w:pPr>
  </w:style>
  <w:style w:type="paragraph" w:styleId="22">
    <w:name w:val="Body Text Indent 2"/>
    <w:basedOn w:val="a"/>
    <w:link w:val="23"/>
    <w:pPr>
      <w:ind w:left="851"/>
      <w:jc w:val="both"/>
    </w:pPr>
  </w:style>
  <w:style w:type="paragraph" w:styleId="24">
    <w:name w:val="Body Text 2"/>
    <w:basedOn w:val="a"/>
    <w:link w:val="25"/>
    <w:pPr>
      <w:jc w:val="both"/>
    </w:pPr>
    <w:rPr>
      <w:rFonts w:ascii="a_FuturaOrto" w:hAnsi="a_FuturaOrto"/>
      <w:color w:val="000000"/>
    </w:rPr>
  </w:style>
  <w:style w:type="paragraph" w:styleId="3">
    <w:name w:val="Body Text Indent 3"/>
    <w:basedOn w:val="a"/>
    <w:link w:val="30"/>
    <w:pPr>
      <w:ind w:firstLine="720"/>
      <w:jc w:val="both"/>
    </w:pPr>
  </w:style>
  <w:style w:type="paragraph" w:styleId="ac">
    <w:name w:val="Title"/>
    <w:basedOn w:val="a"/>
    <w:qFormat/>
    <w:pPr>
      <w:jc w:val="center"/>
    </w:pPr>
    <w:rPr>
      <w:b/>
    </w:rPr>
  </w:style>
  <w:style w:type="paragraph" w:customStyle="1" w:styleId="210">
    <w:name w:val="Основной текст с отступом 21"/>
    <w:basedOn w:val="a"/>
    <w:pPr>
      <w:widowControl/>
      <w:ind w:firstLine="426"/>
      <w:jc w:val="both"/>
    </w:pPr>
    <w:rPr>
      <w:rFonts w:ascii="Arial" w:hAnsi="Arial"/>
    </w:rPr>
  </w:style>
  <w:style w:type="paragraph" w:styleId="ad">
    <w:name w:val="Balloon Text"/>
    <w:basedOn w:val="a"/>
    <w:semiHidden/>
    <w:rPr>
      <w:rFonts w:ascii="Tahoma" w:hAnsi="Tahoma" w:cs="Tahoma"/>
      <w:sz w:val="16"/>
      <w:szCs w:val="16"/>
    </w:rPr>
  </w:style>
  <w:style w:type="paragraph" w:styleId="31">
    <w:name w:val="List Continue 3"/>
    <w:basedOn w:val="a"/>
    <w:rsid w:val="007346E5"/>
    <w:pPr>
      <w:spacing w:after="120"/>
      <w:ind w:left="849"/>
    </w:pPr>
  </w:style>
  <w:style w:type="table" w:styleId="ae">
    <w:name w:val="Table Grid"/>
    <w:basedOn w:val="a1"/>
    <w:rsid w:val="00CD68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iiaiieoaenoioaoa">
    <w:name w:val="Iniiaiie oaeno io?aoa"/>
    <w:rsid w:val="004B44AD"/>
    <w:pPr>
      <w:widowControl w:val="0"/>
      <w:spacing w:line="240" w:lineRule="atLeast"/>
      <w:ind w:firstLine="720"/>
      <w:jc w:val="both"/>
    </w:pPr>
    <w:rPr>
      <w:sz w:val="24"/>
      <w:szCs w:val="24"/>
      <w:lang w:val="en-US"/>
    </w:rPr>
  </w:style>
  <w:style w:type="paragraph" w:customStyle="1" w:styleId="211">
    <w:name w:val="Основной текст 21"/>
    <w:basedOn w:val="a"/>
    <w:rsid w:val="00FE35BF"/>
    <w:pPr>
      <w:widowControl/>
      <w:ind w:firstLine="709"/>
      <w:jc w:val="both"/>
    </w:pPr>
    <w:rPr>
      <w:sz w:val="36"/>
    </w:rPr>
  </w:style>
  <w:style w:type="paragraph" w:styleId="af">
    <w:name w:val="footnote text"/>
    <w:basedOn w:val="a"/>
    <w:semiHidden/>
    <w:rsid w:val="005D79CB"/>
    <w:pPr>
      <w:widowControl/>
    </w:pPr>
  </w:style>
  <w:style w:type="character" w:styleId="af0">
    <w:name w:val="footnote reference"/>
    <w:semiHidden/>
    <w:rsid w:val="005D79CB"/>
    <w:rPr>
      <w:vertAlign w:val="superscript"/>
    </w:rPr>
  </w:style>
  <w:style w:type="paragraph" w:customStyle="1" w:styleId="ConsNormal">
    <w:name w:val="ConsNormal"/>
    <w:rsid w:val="00BB66E7"/>
    <w:pPr>
      <w:widowControl w:val="0"/>
      <w:ind w:firstLine="720"/>
    </w:pPr>
    <w:rPr>
      <w:rFonts w:ascii="Arial" w:hAnsi="Arial"/>
      <w:snapToGrid w:val="0"/>
    </w:rPr>
  </w:style>
  <w:style w:type="character" w:styleId="af1">
    <w:name w:val="Hyperlink"/>
    <w:rsid w:val="009561FC"/>
    <w:rPr>
      <w:color w:val="0000FF"/>
      <w:u w:val="single"/>
    </w:rPr>
  </w:style>
  <w:style w:type="paragraph" w:customStyle="1" w:styleId="ConsPlusNormal">
    <w:name w:val="ConsPlusNormal"/>
    <w:rsid w:val="00620423"/>
    <w:pPr>
      <w:widowControl w:val="0"/>
      <w:autoSpaceDE w:val="0"/>
      <w:autoSpaceDN w:val="0"/>
      <w:adjustRightInd w:val="0"/>
      <w:ind w:firstLine="720"/>
    </w:pPr>
    <w:rPr>
      <w:rFonts w:ascii="Arial" w:hAnsi="Arial" w:cs="Arial"/>
    </w:rPr>
  </w:style>
  <w:style w:type="paragraph" w:customStyle="1" w:styleId="212">
    <w:name w:val="Основной текст с отступом 21"/>
    <w:basedOn w:val="a"/>
    <w:rsid w:val="00D16847"/>
    <w:pPr>
      <w:widowControl/>
      <w:suppressAutoHyphens/>
      <w:ind w:left="720"/>
      <w:jc w:val="both"/>
    </w:pPr>
    <w:rPr>
      <w:sz w:val="18"/>
      <w:szCs w:val="18"/>
      <w:lang w:eastAsia="ar-SA"/>
    </w:rPr>
  </w:style>
  <w:style w:type="paragraph" w:customStyle="1" w:styleId="ConsPlusCell">
    <w:name w:val="ConsPlusCell"/>
    <w:uiPriority w:val="99"/>
    <w:rsid w:val="004C5BB2"/>
    <w:pPr>
      <w:widowControl w:val="0"/>
      <w:autoSpaceDE w:val="0"/>
      <w:autoSpaceDN w:val="0"/>
      <w:adjustRightInd w:val="0"/>
    </w:pPr>
    <w:rPr>
      <w:rFonts w:ascii="Arial" w:hAnsi="Arial" w:cs="Arial"/>
    </w:rPr>
  </w:style>
  <w:style w:type="character" w:customStyle="1" w:styleId="a7">
    <w:name w:val="Основной текст Знак"/>
    <w:link w:val="a6"/>
    <w:semiHidden/>
    <w:locked/>
    <w:rsid w:val="00F55795"/>
    <w:rPr>
      <w:lang w:val="ru-RU" w:eastAsia="ru-RU" w:bidi="ar-SA"/>
    </w:rPr>
  </w:style>
  <w:style w:type="character" w:customStyle="1" w:styleId="ab">
    <w:name w:val="Основной текст с отступом Знак"/>
    <w:link w:val="aa"/>
    <w:semiHidden/>
    <w:locked/>
    <w:rsid w:val="00F55795"/>
    <w:rPr>
      <w:lang w:val="ru-RU" w:eastAsia="ru-RU" w:bidi="ar-SA"/>
    </w:rPr>
  </w:style>
  <w:style w:type="character" w:customStyle="1" w:styleId="25">
    <w:name w:val="Основной текст 2 Знак"/>
    <w:link w:val="24"/>
    <w:semiHidden/>
    <w:locked/>
    <w:rsid w:val="00F55795"/>
    <w:rPr>
      <w:rFonts w:ascii="a_FuturaOrto" w:hAnsi="a_FuturaOrto"/>
      <w:color w:val="000000"/>
      <w:lang w:val="ru-RU" w:eastAsia="ru-RU" w:bidi="ar-SA"/>
    </w:rPr>
  </w:style>
  <w:style w:type="character" w:customStyle="1" w:styleId="23">
    <w:name w:val="Основной текст с отступом 2 Знак"/>
    <w:link w:val="22"/>
    <w:semiHidden/>
    <w:locked/>
    <w:rsid w:val="00F55795"/>
    <w:rPr>
      <w:lang w:val="ru-RU" w:eastAsia="ru-RU" w:bidi="ar-SA"/>
    </w:rPr>
  </w:style>
  <w:style w:type="paragraph" w:customStyle="1" w:styleId="2110">
    <w:name w:val="Основной текст с отступом 211"/>
    <w:basedOn w:val="a"/>
    <w:rsid w:val="00F55795"/>
    <w:pPr>
      <w:widowControl/>
      <w:suppressAutoHyphens/>
      <w:ind w:left="720"/>
      <w:jc w:val="both"/>
    </w:pPr>
    <w:rPr>
      <w:sz w:val="18"/>
      <w:szCs w:val="18"/>
      <w:lang w:eastAsia="ar-SA"/>
    </w:rPr>
  </w:style>
  <w:style w:type="character" w:customStyle="1" w:styleId="30">
    <w:name w:val="Основной текст с отступом 3 Знак"/>
    <w:link w:val="3"/>
    <w:rsid w:val="00B55EDE"/>
  </w:style>
  <w:style w:type="character" w:customStyle="1" w:styleId="af2">
    <w:name w:val="Основной текст_"/>
    <w:link w:val="26"/>
    <w:rsid w:val="006E78F7"/>
    <w:rPr>
      <w:sz w:val="17"/>
      <w:szCs w:val="17"/>
      <w:shd w:val="clear" w:color="auto" w:fill="FFFFFF"/>
    </w:rPr>
  </w:style>
  <w:style w:type="paragraph" w:customStyle="1" w:styleId="26">
    <w:name w:val="Основной текст2"/>
    <w:basedOn w:val="a"/>
    <w:link w:val="af2"/>
    <w:rsid w:val="006E78F7"/>
    <w:pPr>
      <w:widowControl/>
      <w:shd w:val="clear" w:color="auto" w:fill="FFFFFF"/>
      <w:spacing w:line="227" w:lineRule="exact"/>
      <w:ind w:hanging="320"/>
      <w:jc w:val="both"/>
    </w:pPr>
    <w:rPr>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5284467">
      <w:bodyDiv w:val="1"/>
      <w:marLeft w:val="0"/>
      <w:marRight w:val="0"/>
      <w:marTop w:val="0"/>
      <w:marBottom w:val="0"/>
      <w:divBdr>
        <w:top w:val="none" w:sz="0" w:space="0" w:color="auto"/>
        <w:left w:val="none" w:sz="0" w:space="0" w:color="auto"/>
        <w:bottom w:val="none" w:sz="0" w:space="0" w:color="auto"/>
        <w:right w:val="none" w:sz="0" w:space="0" w:color="auto"/>
      </w:divBdr>
    </w:div>
    <w:div w:id="625812315">
      <w:bodyDiv w:val="1"/>
      <w:marLeft w:val="0"/>
      <w:marRight w:val="0"/>
      <w:marTop w:val="0"/>
      <w:marBottom w:val="0"/>
      <w:divBdr>
        <w:top w:val="none" w:sz="0" w:space="0" w:color="auto"/>
        <w:left w:val="none" w:sz="0" w:space="0" w:color="auto"/>
        <w:bottom w:val="none" w:sz="0" w:space="0" w:color="auto"/>
        <w:right w:val="none" w:sz="0" w:space="0" w:color="auto"/>
      </w:divBdr>
    </w:div>
    <w:div w:id="635530920">
      <w:bodyDiv w:val="1"/>
      <w:marLeft w:val="0"/>
      <w:marRight w:val="0"/>
      <w:marTop w:val="0"/>
      <w:marBottom w:val="0"/>
      <w:divBdr>
        <w:top w:val="none" w:sz="0" w:space="0" w:color="auto"/>
        <w:left w:val="none" w:sz="0" w:space="0" w:color="auto"/>
        <w:bottom w:val="none" w:sz="0" w:space="0" w:color="auto"/>
        <w:right w:val="none" w:sz="0" w:space="0" w:color="auto"/>
      </w:divBdr>
    </w:div>
    <w:div w:id="1298023447">
      <w:bodyDiv w:val="1"/>
      <w:marLeft w:val="0"/>
      <w:marRight w:val="0"/>
      <w:marTop w:val="0"/>
      <w:marBottom w:val="0"/>
      <w:divBdr>
        <w:top w:val="none" w:sz="0" w:space="0" w:color="auto"/>
        <w:left w:val="none" w:sz="0" w:space="0" w:color="auto"/>
        <w:bottom w:val="none" w:sz="0" w:space="0" w:color="auto"/>
        <w:right w:val="none" w:sz="0" w:space="0" w:color="auto"/>
      </w:divBdr>
    </w:div>
    <w:div w:id="1732733738">
      <w:bodyDiv w:val="1"/>
      <w:marLeft w:val="0"/>
      <w:marRight w:val="0"/>
      <w:marTop w:val="0"/>
      <w:marBottom w:val="0"/>
      <w:divBdr>
        <w:top w:val="none" w:sz="0" w:space="0" w:color="auto"/>
        <w:left w:val="none" w:sz="0" w:space="0" w:color="auto"/>
        <w:bottom w:val="none" w:sz="0" w:space="0" w:color="auto"/>
        <w:right w:val="none" w:sz="0" w:space="0" w:color="auto"/>
      </w:divBdr>
    </w:div>
    <w:div w:id="1764955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borgec.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844097-4930-49F4-BED5-C108145C0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13</Pages>
  <Words>9206</Words>
  <Characters>70330</Characters>
  <Application>Microsoft Office Word</Application>
  <DocSecurity>0</DocSecurity>
  <Lines>586</Lines>
  <Paragraphs>158</Paragraphs>
  <ScaleCrop>false</ScaleCrop>
  <HeadingPairs>
    <vt:vector size="4" baseType="variant">
      <vt:variant>
        <vt:lpstr>Название</vt:lpstr>
      </vt:variant>
      <vt:variant>
        <vt:i4>1</vt:i4>
      </vt:variant>
      <vt:variant>
        <vt:lpstr>Заголовки</vt:lpstr>
      </vt:variant>
      <vt:variant>
        <vt:i4>78</vt:i4>
      </vt:variant>
    </vt:vector>
  </HeadingPairs>
  <TitlesOfParts>
    <vt:vector size="79" baseType="lpstr">
      <vt:lpstr>ДОГОВОР ПОСТАВКИ  ЭЛЕКТРИЧЕСКОЙ ЭНЕРГИИ</vt:lpstr>
      <vt:lpstr>1. ПРЕДМЕТ ДОГОВОРА</vt:lpstr>
      <vt:lpstr>2. ПРАВА И ОБЯЗАННОСТИ СТОРОН</vt:lpstr>
      <vt:lpstr>2.2. Гарантирующий Поставщик имеет право:</vt:lpstr>
      <vt:lpstr>    2.2.3. Отказаться от заключения договора энергоснабжения  (мощности) с Потребите</vt:lpstr>
      <vt:lpstr>    2.2.4. Проверять  соблюдение Потребителем  условий  Договора,  а также проводить</vt:lpstr>
      <vt:lpstr>    2.2.5. В одностороннем порядке отказаться от исполнения договора полностью, увед</vt:lpstr>
      <vt:lpstr>2.2.6. Ежемесячно формировать и направлять Потребителю документы на оплату за по</vt:lpstr>
      <vt:lpstr>2.3. Потребитель имеет право:</vt:lpstr>
      <vt:lpstr>    2.3.1.Осуществлять  выбор ценовой категории самостоятельно посредством уведомлен</vt:lpstr>
      <vt:lpstr>    -первую ценовую категорию - при условии выбора одноставочного варианта тарифа на</vt:lpstr>
      <vt:lpstr>    -вторую ценовую категорию - в случае, если энергопринимающие устройства, в отнош</vt:lpstr>
      <vt:lpstr>    -третью ценовую категорию - в случае, если энергопринимающие устройства, в отнош</vt:lpstr>
      <vt:lpstr>    -четвертую ценовую категорию - в случае, если энергопринимающие устройства, в от</vt:lpstr>
      <vt:lpstr>    -пятую ценовую категорию - в случае, если энергопринимающие устройства, в отноше</vt:lpstr>
      <vt:lpstr>    -шестую ценовую категорию - в случае, если энергопринимающие устройства, в отнош</vt:lpstr>
      <vt:lpstr>    2.3.2. Изменить  ценовую  категорию   путем направления уведомления Гарантирующ</vt:lpstr>
      <vt:lpstr>    2.3.8.С  даты утраты Гарантирующим поставщиком его статуса перейти на обслуживан</vt:lpstr>
      <vt:lpstr>    к организации, которой присвоен статус Гарантирующего поставщика, вне зависимост</vt:lpstr>
      <vt:lpstr>    к энергосбытовой (энергоснабжающей) организации или производителю электрической </vt:lpstr>
      <vt:lpstr>    2.4.33. Потребитель, имеющий намерение в соответствии с пунктом 49 или 50 Основн</vt:lpstr>
      <vt:lpstr>    2.4.34.Для осуществления расчетов за расчетный период, а также окончательных рас</vt:lpstr>
      <vt:lpstr>    2.4.35.Окончательные расчеты за электрическую энергию (мощность) должны быть про</vt:lpstr>
      <vt:lpstr>    2.4.36. Направить Гарантирующему поставщику  уведомление за 10 рабочих дней до н</vt:lpstr>
      <vt:lpstr>    2.4.37.В случае намерения  демонтировать в целях замены, ремонта или поверки  ра</vt:lpstr>
      <vt:lpstr>    2.4.38. В случае намерения  установить или заменить расчетный прибор учета, напр</vt:lpstr>
      <vt:lpstr>    -реквизиты и контактные данные лица, направившего запрос, включая номер телефона</vt:lpstr>
      <vt:lpstr>    -место нахождения и технические характеристики энергопринимающих устройств (объе</vt:lpstr>
      <vt:lpstr>    -метрологические характеристики прибора учета, в том числе его класс точности, т</vt:lpstr>
      <vt:lpstr>    -предлагаемые места установки прибора учета, схемы подключения прибора учета и и</vt:lpstr>
      <vt:lpstr>    Обеспечивать соблюдение установленного договором в соответствии с законодательст</vt:lpstr>
      <vt:lpstr>    - допуска установленного прибора учета в эксплуатацию;</vt:lpstr>
      <vt:lpstr>    - определения метрологических характеристик приборов учета, по которым осуществ</vt:lpstr>
      <vt:lpstr>    услуги;</vt:lpstr>
      <vt:lpstr>    -  эксплуатации прибора учета, в том числе обеспечение поверки прибора учета по</vt:lpstr>
      <vt:lpstr>    него  межповерочного интервала;</vt:lpstr>
      <vt:lpstr>    -  восстановления учета в случае  выхода из строя или утраты прибора учета, сро</vt:lpstr>
      <vt:lpstr>    месяцев;</vt:lpstr>
      <vt:lpstr>    -  передачи данных приборов учета;</vt:lpstr>
      <vt:lpstr>    -  сообщения о выходе приборов учета из эксплуатации;</vt:lpstr>
      <vt:lpstr>    2.4.39.Самостоятельно вводить частичное ограничение режима потребления в срок, у</vt:lpstr>
      <vt:lpstr>    2.4.40.Возместить возникшие вследствие не обеспечения  доступа или отказа  в дос</vt:lpstr>
      <vt:lpstr>    2.4.41. Представлять в адрес Гарантирующего поставщика с периодичностью 1 раз в </vt:lpstr>
      <vt:lpstr>    2.4.42. Обеспечить поддержание автономного резервного источника питания, необход</vt:lpstr>
      <vt:lpstr>    2.4.43. Обеспечивать функционирование и реализацию управляющих воздействий  устр</vt:lpstr>
      <vt:lpstr>    2.4.44. В платежном документе Потребитель  обязан указывать назначение платежа с</vt:lpstr>
      <vt:lpstr>3. КОЛИЧЕСТВО ЭНЕРГИИ, СРОКИ  ПРОДАЖИ (ПОСТАВКИ)</vt:lpstr>
      <vt:lpstr/>
      <vt:lpstr>4. ПОРЯДОК  ПРОДАЖИ (ПОСТАВКИ) ЭНЕРГИИ</vt:lpstr>
      <vt:lpstr>    4.2.8.Введение полного и (или) частичного ограничения режима потребления электри</vt:lpstr>
      <vt:lpstr>    4.2.9. Величина технологической и аварийной брони учитывается при введении огран</vt:lpstr>
      <vt:lpstr>    Потребитель, у которого отсутствует акт согласования аварийной и (или) технологи</vt:lpstr>
      <vt:lpstr>    4.2.10. Возобновление подачи электрической энергии осуществляется после полного </vt:lpstr>
      <vt:lpstr>    4.2.11. При введении ограничения режима потребления электрической энергии  Испол</vt:lpstr>
      <vt:lpstr>    В случае отказа Потребителя от подписания акта или в случае его отсу</vt:lpstr>
      <vt:lpstr/>
      <vt:lpstr>5. УЧЕТ И КОНТРОЛЬ ПРОДАЖИ (ПОСТАВКИ) ЭНЕРГИИ     </vt:lpstr>
      <vt:lpstr/>
      <vt:lpstr>5.1.Определение объема покупки электрической энергии, поставленной Гарантирующим</vt:lpstr>
      <vt:lpstr>6. ЦЕНА И ПОРЯДОК РАСЧЕТОВ</vt:lpstr>
      <vt:lpstr>6.2.При определении предельных уровней нерегулируемых цен гарантирующий поставщи</vt:lpstr>
      <vt:lpstr>    6.9.  Расчеты за электрическую энергию (мощность) по договору энергоснабжения (о</vt:lpstr>
      <vt:lpstr>    стоимость электрической энергии (мощности) по договору энергоснабжения включает </vt:lpstr>
      <vt:lpstr>    6.10. Для определения размера платежей (авансовых), которые должны быть произвед</vt:lpstr>
      <vt:lpstr>    6.11. В случае выставления счета для оплаты электрической энергии (мощности) до </vt:lpstr>
      <vt:lpstr>7. ОТВЕТСТВЕННОСТЬ СТОРОН</vt:lpstr>
      <vt:lpstr>8. ОСОБЫЕ УСЛОВИЯ</vt:lpstr>
      <vt:lpstr>9. СРОК ДЕЙСТВИЯ, ИЗМЕНЕНИЕ, РАСТОРЖЕНИЕ ДОГОВОРА</vt:lpstr>
      <vt:lpstr/>
      <vt:lpstr>    9.1. Настоящий Договор вступает в силу в 00.00 ч. «__»  __________ 201_г. и дейс</vt:lpstr>
      <vt:lpstr>    Если за 30 дней до окончания срока действия договора, заключенного на опред</vt:lpstr>
      <vt:lpstr>    В части  касающейся расчетов  настоящий Договор действует до полного исполнения</vt:lpstr>
      <vt:lpstr>    9.2. Исполнение обязательств Гарантирующего поставщика по договору энергоснабжен</vt:lpstr>
      <vt:lpstr>    9.3. В случае если настоящий Договор заключается в отношении энергопринимающих у</vt:lpstr>
      <vt:lpstr>    - с даты подписания Потребителем и сетевой организацией акта о технологическом п</vt:lpstr>
      <vt:lpstr>    - с даты фактического получения Гарантирующим поставщиком акта о технологическом</vt:lpstr>
      <vt:lpstr>    Потребителя в течение 2 рабочих дней с даты его подписания._x000d_     Акт об осуществ</vt:lpstr>
      <vt:lpstr>10. ЮРИДИЧЕСКИЕ АДРЕСА И БАНКОВСКИЕ РЕКВИЗИТЫ СТОРОН</vt:lpstr>
      <vt:lpstr/>
    </vt:vector>
  </TitlesOfParts>
  <Company/>
  <LinksUpToDate>false</LinksUpToDate>
  <CharactersWithSpaces>79378</CharactersWithSpaces>
  <SharedDoc>false</SharedDoc>
  <HLinks>
    <vt:vector size="6" baseType="variant">
      <vt:variant>
        <vt:i4>327753</vt:i4>
      </vt:variant>
      <vt:variant>
        <vt:i4>0</vt:i4>
      </vt:variant>
      <vt:variant>
        <vt:i4>0</vt:i4>
      </vt:variant>
      <vt:variant>
        <vt:i4>5</vt:i4>
      </vt:variant>
      <vt:variant>
        <vt:lpwstr>http://www.borgec.ru/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ЭЛЕКТРИЧЕСКОЙ ЭНЕРГИИ</dc:title>
  <dc:creator>Покатилов Анатолий Владимирович</dc:creator>
  <cp:lastModifiedBy>User</cp:lastModifiedBy>
  <cp:revision>5</cp:revision>
  <cp:lastPrinted>2015-11-16T06:09:00Z</cp:lastPrinted>
  <dcterms:created xsi:type="dcterms:W3CDTF">2015-12-02T06:16:00Z</dcterms:created>
  <dcterms:modified xsi:type="dcterms:W3CDTF">2015-12-04T06:51:00Z</dcterms:modified>
</cp:coreProperties>
</file>